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382" w:tblpY="8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202"/>
        <w:gridCol w:w="1422"/>
        <w:gridCol w:w="334"/>
        <w:gridCol w:w="236"/>
        <w:gridCol w:w="1767"/>
        <w:gridCol w:w="236"/>
        <w:gridCol w:w="403"/>
        <w:gridCol w:w="984"/>
        <w:gridCol w:w="94"/>
        <w:gridCol w:w="2041"/>
        <w:gridCol w:w="447"/>
        <w:gridCol w:w="224"/>
        <w:gridCol w:w="12"/>
        <w:gridCol w:w="2435"/>
        <w:gridCol w:w="94"/>
        <w:gridCol w:w="48"/>
        <w:gridCol w:w="704"/>
        <w:gridCol w:w="94"/>
        <w:gridCol w:w="620"/>
        <w:gridCol w:w="778"/>
        <w:gridCol w:w="581"/>
        <w:gridCol w:w="94"/>
      </w:tblGrid>
      <w:tr w:rsidR="00924068" w:rsidRPr="00924068" w:rsidTr="00DB7D2D">
        <w:trPr>
          <w:gridAfter w:val="1"/>
          <w:wAfter w:w="94" w:type="dxa"/>
        </w:trPr>
        <w:tc>
          <w:tcPr>
            <w:tcW w:w="15006" w:type="dxa"/>
            <w:gridSpan w:val="22"/>
            <w:vAlign w:val="center"/>
          </w:tcPr>
          <w:p w:rsidR="00924068" w:rsidRPr="00DB7D2D" w:rsidRDefault="00924068" w:rsidP="00EF7CFB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</w:pPr>
            <w:r w:rsidRPr="00DB7D2D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32"/>
              </w:rPr>
              <w:t>Система экологического образования МОБУ СШ № 2</w:t>
            </w:r>
          </w:p>
          <w:p w:rsidR="00DB7D2D" w:rsidRPr="00924068" w:rsidRDefault="00DB7D2D" w:rsidP="00EF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68" w:rsidRPr="00924068" w:rsidTr="00553D55">
        <w:trPr>
          <w:gridAfter w:val="1"/>
          <w:wAfter w:w="94" w:type="dxa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924068" w:rsidRPr="00924068" w:rsidRDefault="00924068" w:rsidP="00EF7CFB">
            <w:pPr>
              <w:ind w:firstLine="540"/>
              <w:jc w:val="both"/>
              <w:rPr>
                <w:rFonts w:ascii="Times New Roman" w:hAnsi="Times New Roman" w:cs="Times New Roman"/>
                <w:noProof/>
              </w:rPr>
            </w:pPr>
            <w:r w:rsidRPr="00924068">
              <w:rPr>
                <w:rFonts w:ascii="Times New Roman" w:hAnsi="Times New Roman" w:cs="Times New Roman"/>
              </w:rPr>
              <w:t>Цель</w:t>
            </w:r>
            <w:r w:rsidR="007D31DC">
              <w:rPr>
                <w:rFonts w:ascii="Times New Roman" w:hAnsi="Times New Roman" w:cs="Times New Roman"/>
              </w:rPr>
              <w:t>:</w:t>
            </w:r>
            <w:r w:rsidR="00EF7CFB">
              <w:t xml:space="preserve"> </w:t>
            </w:r>
            <w:r w:rsidR="00EF7CFB" w:rsidRPr="00EF7CFB">
              <w:rPr>
                <w:rFonts w:ascii="Times New Roman" w:hAnsi="Times New Roman" w:cs="Times New Roman"/>
                <w:noProof/>
              </w:rPr>
              <w:t>создание условий для формирования ответственного отношения к окружающей среде  и воспитания экологической культуры учащихся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B7D2D">
        <w:trPr>
          <w:gridAfter w:val="1"/>
          <w:wAfter w:w="94" w:type="dxa"/>
          <w:trHeight w:val="452"/>
        </w:trPr>
        <w:tc>
          <w:tcPr>
            <w:tcW w:w="15006" w:type="dxa"/>
            <w:gridSpan w:val="22"/>
            <w:vAlign w:val="center"/>
          </w:tcPr>
          <w:p w:rsidR="00924068" w:rsidRPr="00924068" w:rsidRDefault="007D31DC" w:rsidP="00DB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374.4pt;margin-top:1pt;width:295.5pt;height:20.4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1" type="#_x0000_t32" style="position:absolute;margin-left:374.4pt;margin-top:1pt;width:0;height:20.4pt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0" type="#_x0000_t32" style="position:absolute;margin-left:119pt;margin-top:1pt;width:255.4pt;height:20.4pt;flip:x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53D55" w:rsidRPr="00924068" w:rsidTr="00553D55">
        <w:trPr>
          <w:trHeight w:val="1033"/>
        </w:trPr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4068" w:rsidRPr="00924068" w:rsidRDefault="00924068" w:rsidP="00EF7CFB">
            <w:pPr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Задач</w:t>
            </w:r>
            <w:r w:rsidR="00EF7CFB">
              <w:rPr>
                <w:rFonts w:ascii="Times New Roman" w:hAnsi="Times New Roman" w:cs="Times New Roman"/>
              </w:rPr>
              <w:t>а: п</w:t>
            </w:r>
            <w:r w:rsidR="00EF7CFB" w:rsidRPr="00EF7CFB">
              <w:rPr>
                <w:rFonts w:ascii="Times New Roman" w:hAnsi="Times New Roman" w:cs="Times New Roman"/>
              </w:rPr>
              <w:t>овысить интерес  учащихся к экологии как науке</w:t>
            </w:r>
            <w:r w:rsidR="00EF7CFB">
              <w:rPr>
                <w:rFonts w:ascii="Times New Roman" w:hAnsi="Times New Roman" w:cs="Times New Roman"/>
              </w:rPr>
              <w:t xml:space="preserve"> через урочную и внеурочную </w:t>
            </w:r>
            <w:r w:rsidR="007D31DC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24068" w:rsidRPr="00924068" w:rsidRDefault="00924068" w:rsidP="00EF7CFB">
            <w:pPr>
              <w:rPr>
                <w:rFonts w:ascii="Times New Roman" w:hAnsi="Times New Roman" w:cs="Times New Roman"/>
                <w:noProof/>
              </w:rPr>
            </w:pPr>
            <w:r w:rsidRPr="00924068">
              <w:rPr>
                <w:rFonts w:ascii="Times New Roman" w:hAnsi="Times New Roman" w:cs="Times New Roman"/>
              </w:rPr>
              <w:t>Задача</w:t>
            </w:r>
            <w:r w:rsidR="00EF7CFB">
              <w:rPr>
                <w:rFonts w:ascii="Times New Roman" w:hAnsi="Times New Roman" w:cs="Times New Roman"/>
              </w:rPr>
              <w:t>:</w:t>
            </w:r>
            <w:r w:rsidRPr="00924068">
              <w:rPr>
                <w:rFonts w:ascii="Times New Roman" w:hAnsi="Times New Roman" w:cs="Times New Roman"/>
              </w:rPr>
              <w:t xml:space="preserve"> </w:t>
            </w:r>
            <w:r w:rsidR="00EF7CFB" w:rsidRPr="00D96D9A">
              <w:t xml:space="preserve"> </w:t>
            </w:r>
            <w:r w:rsidR="00EF7CFB" w:rsidRPr="00EF7CFB">
              <w:rPr>
                <w:rFonts w:ascii="Times New Roman" w:hAnsi="Times New Roman" w:cs="Times New Roman"/>
                <w:noProof/>
              </w:rPr>
              <w:t>привлечь внимания к состоянию природы родного края, участвуя в исследовательских проект</w:t>
            </w:r>
            <w:r w:rsidR="007D31DC">
              <w:rPr>
                <w:rFonts w:ascii="Times New Roman" w:hAnsi="Times New Roman" w:cs="Times New Roman"/>
                <w:noProof/>
              </w:rPr>
              <w:t>ах краеведческой направленности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4068" w:rsidRPr="00924068" w:rsidRDefault="00924068" w:rsidP="00EF7CFB">
            <w:pPr>
              <w:rPr>
                <w:rFonts w:ascii="Times New Roman" w:hAnsi="Times New Roman" w:cs="Times New Roman"/>
                <w:noProof/>
              </w:rPr>
            </w:pPr>
            <w:r w:rsidRPr="00924068">
              <w:rPr>
                <w:rFonts w:ascii="Times New Roman" w:hAnsi="Times New Roman" w:cs="Times New Roman"/>
              </w:rPr>
              <w:t>Задача</w:t>
            </w:r>
            <w:r w:rsidR="00EF7CFB">
              <w:rPr>
                <w:rFonts w:ascii="Times New Roman" w:hAnsi="Times New Roman" w:cs="Times New Roman"/>
              </w:rPr>
              <w:t>:</w:t>
            </w:r>
            <w:r w:rsidR="00EF7CFB" w:rsidRPr="00D96D9A">
              <w:t xml:space="preserve"> </w:t>
            </w:r>
            <w:r w:rsidR="00EF7CFB" w:rsidRPr="00EF7CFB">
              <w:rPr>
                <w:rFonts w:ascii="Times New Roman" w:hAnsi="Times New Roman" w:cs="Times New Roman"/>
                <w:noProof/>
              </w:rPr>
              <w:t>воспитать чувства ответственности за сохранение её богатств перед будущим</w:t>
            </w:r>
            <w:r w:rsidR="007D31DC">
              <w:rPr>
                <w:rFonts w:ascii="Times New Roman" w:hAnsi="Times New Roman" w:cs="Times New Roman"/>
                <w:noProof/>
              </w:rPr>
              <w:t>и поколениями</w:t>
            </w:r>
          </w:p>
        </w:tc>
      </w:tr>
      <w:tr w:rsidR="00924068" w:rsidRPr="00924068" w:rsidTr="00553D55">
        <w:tc>
          <w:tcPr>
            <w:tcW w:w="1452" w:type="dxa"/>
            <w:gridSpan w:val="2"/>
            <w:tcBorders>
              <w:top w:val="single" w:sz="4" w:space="0" w:color="auto"/>
            </w:tcBorders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6" type="#_x0000_t32" style="position:absolute;left:0;text-align:left;margin-left:60.6pt;margin-top:1.1pt;width:266.95pt;height:12.2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7" type="#_x0000_t32" style="position:absolute;left:0;text-align:left;margin-left:58.6pt;margin-top:1.1pt;width:275.75pt;height:12.25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3" type="#_x0000_t32" style="position:absolute;left:0;text-align:left;margin-left:23.95pt;margin-top:1.1pt;width:0;height:12.2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553D55">
        <w:trPr>
          <w:gridAfter w:val="1"/>
          <w:wAfter w:w="94" w:type="dxa"/>
        </w:trPr>
        <w:tc>
          <w:tcPr>
            <w:tcW w:w="1452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План работы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B7D2D">
        <w:trPr>
          <w:gridAfter w:val="1"/>
          <w:wAfter w:w="94" w:type="dxa"/>
        </w:trPr>
        <w:tc>
          <w:tcPr>
            <w:tcW w:w="1452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4" type="#_x0000_t32" style="position:absolute;left:0;text-align:left;margin-left:28.65pt;margin-top:-.05pt;width:0;height:12.2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553D55">
        <w:trPr>
          <w:gridAfter w:val="1"/>
          <w:wAfter w:w="94" w:type="dxa"/>
        </w:trPr>
        <w:tc>
          <w:tcPr>
            <w:tcW w:w="1452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Мероприятия разных уровней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B7D2D">
        <w:trPr>
          <w:gridAfter w:val="1"/>
          <w:wAfter w:w="94" w:type="dxa"/>
        </w:trPr>
        <w:tc>
          <w:tcPr>
            <w:tcW w:w="1452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5" type="#_x0000_t32" style="position:absolute;left:0;text-align:left;margin-left:22.45pt;margin-top:.8pt;width:187.5pt;height:10.85pt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</w:tcBorders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8" type="#_x0000_t32" style="position:absolute;left:0;text-align:left;margin-left:28.65pt;margin-top:.8pt;width:182pt;height:10.85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553D55">
        <w:trPr>
          <w:gridAfter w:val="3"/>
          <w:wAfter w:w="1453" w:type="dxa"/>
        </w:trPr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093" style="position:absolute;left:0;text-align:left;margin-left:-23.65pt;margin-top:6pt;width:91.05pt;height:260.7pt;z-index:251670528;mso-position-horizontal-relative:text;mso-position-vertical-relative:text" coordorigin="475,4945" coordsize="1821,5214">
                  <v:shape id="_x0000_s1072" type="#_x0000_t32" style="position:absolute;left:475;top:4945;width:1821;height:13;flip:x" o:connectortype="straight"/>
                  <v:shape id="_x0000_s1073" type="#_x0000_t32" style="position:absolute;left:476;top:4968;width:0;height:5190" o:connectortype="straight"/>
                  <v:shape id="_x0000_s1074" type="#_x0000_t32" style="position:absolute;left:475;top:5806;width:327;height:13" o:connectortype="straight">
                    <v:stroke endarrow="block"/>
                  </v:shape>
                  <v:shape id="_x0000_s1075" type="#_x0000_t32" style="position:absolute;left:476;top:6820;width:326;height:0" o:connectortype="straight">
                    <v:stroke endarrow="block"/>
                  </v:shape>
                  <v:shape id="_x0000_s1076" type="#_x0000_t32" style="position:absolute;left:482;top:10145;width:326;height:14" o:connectortype="straight">
                    <v:stroke endarrow="block"/>
                  </v:shape>
                  <v:shape id="_x0000_s1077" type="#_x0000_t32" style="position:absolute;left:475;top:8341;width:327;height:0" o:connectortype="straight">
                    <v:stroke endarrow="block"/>
                  </v:shape>
                  <v:shape id="_x0000_s1078" type="#_x0000_t32" style="position:absolute;left:476;top:9224;width:326;height:27" o:connectortype="straight">
                    <v:stroke endarrow="block"/>
                  </v:shape>
                </v:group>
              </w:pic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Внутришкольные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Внешкольные</w:t>
            </w:r>
          </w:p>
        </w:tc>
      </w:tr>
      <w:tr w:rsidR="00924068" w:rsidRPr="00924068" w:rsidTr="00DB7D2D">
        <w:trPr>
          <w:gridAfter w:val="1"/>
          <w:wAfter w:w="94" w:type="dxa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  <w:p w:rsidR="00DB7D2D" w:rsidRPr="00924068" w:rsidRDefault="00DB7D2D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6" type="#_x0000_t32" style="position:absolute;left:0;text-align:left;margin-left:46.3pt;margin-top:-.35pt;width:164.35pt;height:24.45pt;flip:x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5" type="#_x0000_t32" style="position:absolute;left:0;text-align:left;margin-left:70.35pt;margin-top:-.35pt;width:137.25pt;height:24.45pt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4" type="#_x0000_t32" style="position:absolute;left:0;text-align:left;margin-left:70.35pt;margin-top:-.35pt;width:0;height:51.6pt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5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Включение в программы учебных предметов вопросов экологии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094" style="position:absolute;left:0;text-align:left;margin-left:16.5pt;margin-top:5.75pt;width:54.35pt;height:112.1pt;z-index:251684864;mso-position-horizontal-relative:text;mso-position-vertical-relative:text" coordorigin="7128,5719" coordsize="1087,2242">
                  <v:shape id="_x0000_s1087" type="#_x0000_t32" style="position:absolute;left:7132;top:5719;width:489;height:0;flip:x" o:connectortype="straight"/>
                  <v:shape id="_x0000_s1088" type="#_x0000_t32" style="position:absolute;left:7132;top:5719;width:0;height:2242" o:connectortype="straight"/>
                  <v:shape id="_x0000_s1089" type="#_x0000_t32" style="position:absolute;left:7128;top:6505;width:567;height:1" o:connectortype="straight">
                    <v:stroke endarrow="block"/>
                  </v:shape>
                  <v:shape id="_x0000_s1090" type="#_x0000_t32" style="position:absolute;left:7128;top:7914;width:1087;height:27" o:connectortype="straight">
                    <v:stroke endarrow="block"/>
                  </v:shape>
                  <v:shape id="_x0000_s1091" type="#_x0000_t32" style="position:absolute;left:7128;top:7221;width:1083;height:0" o:connectortype="straight">
                    <v:stroke endarrow="block"/>
                  </v:shape>
                </v:group>
              </w:pic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2" type="#_x0000_t32" style="position:absolute;left:0;text-align:left;margin-left:42.95pt;margin-top:10.75pt;width:0;height:14.7pt;z-index:251687936;mso-position-horizontal-relative:text;mso-position-vertical-relative:text" o:connectortype="straight">
                  <v:stroke endarrow="block"/>
                </v:shape>
              </w:pict>
            </w:r>
            <w:r w:rsidR="00924068" w:rsidRPr="00924068">
              <w:rPr>
                <w:rFonts w:ascii="Times New Roman" w:hAnsi="Times New Roman" w:cs="Times New Roman"/>
              </w:rPr>
              <w:t>Всероссийские</w:t>
            </w: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58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DB7D2D" w:rsidRDefault="00924068" w:rsidP="00EF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  <w:p w:rsidR="00DB7D2D" w:rsidRPr="00924068" w:rsidRDefault="00DB7D2D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Конкурсы проектов</w:t>
            </w:r>
          </w:p>
        </w:tc>
        <w:tc>
          <w:tcPr>
            <w:tcW w:w="6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Занятия в учреждениях дополнительного образования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</w:tcPr>
          <w:p w:rsidR="00924068" w:rsidRPr="00924068" w:rsidRDefault="00924068" w:rsidP="00DB7D2D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РДШ</w:t>
            </w:r>
          </w:p>
          <w:p w:rsidR="00924068" w:rsidRPr="00924068" w:rsidRDefault="00924068" w:rsidP="00DB7D2D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Участие в конкурсах экологической направленности</w:t>
            </w: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5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DB7D2D" w:rsidRDefault="00924068" w:rsidP="00EF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0" type="#_x0000_t32" style="position:absolute;left:0;text-align:left;margin-left:64.75pt;margin-top:.3pt;width:75.4pt;height:24.45pt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9" type="#_x0000_t32" style="position:absolute;left:0;text-align:left;margin-left:.25pt;margin-top:.3pt;width:64.5pt;height:24.45pt;flip:x;z-index:251674624;mso-position-horizontal-relative:text;mso-position-vertical-relative:text" o:connectortype="straight">
                  <v:stroke endarrow="block"/>
                </v:shape>
              </w:pict>
            </w:r>
          </w:p>
          <w:p w:rsidR="00DB7D2D" w:rsidRPr="00924068" w:rsidRDefault="00DB7D2D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D957D2">
              <w:rPr>
                <w:rFonts w:ascii="Times New Roman" w:hAnsi="Times New Roman" w:cs="Times New Roman"/>
                <w:bdr w:val="single" w:sz="4" w:space="0" w:color="auto"/>
                <w:shd w:val="clear" w:color="auto" w:fill="FFE7E7"/>
              </w:rPr>
              <w:t>Фестивали</w:t>
            </w:r>
            <w:r w:rsidRPr="009240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  <w:trHeight w:val="378"/>
        </w:trPr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BD7C1E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4068" w:rsidRPr="00924068">
              <w:rPr>
                <w:rFonts w:ascii="Times New Roman" w:hAnsi="Times New Roman" w:cs="Times New Roman"/>
              </w:rPr>
              <w:t>урсы и занятия по выбору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факультативы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  <w:p w:rsidR="00DB7D2D" w:rsidRPr="00924068" w:rsidRDefault="00DB7D2D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D957D2">
              <w:rPr>
                <w:rFonts w:ascii="Times New Roman" w:hAnsi="Times New Roman" w:cs="Times New Roman"/>
                <w:bdr w:val="single" w:sz="4" w:space="0" w:color="auto"/>
                <w:shd w:val="clear" w:color="auto" w:fill="FFE7E7"/>
              </w:rPr>
              <w:t>Выставки</w:t>
            </w:r>
            <w:r w:rsidRPr="009240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  <w:trHeight w:val="20"/>
        </w:trPr>
        <w:tc>
          <w:tcPr>
            <w:tcW w:w="5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Работа экологического отряда «Эко-друг»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B7D2D">
        <w:trPr>
          <w:gridAfter w:val="1"/>
          <w:wAfter w:w="94" w:type="dxa"/>
        </w:trPr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DB7D2D" w:rsidRDefault="00924068" w:rsidP="00EF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  <w:p w:rsidR="00DB7D2D" w:rsidRPr="00924068" w:rsidRDefault="00DB7D2D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5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Работа по озеленению и уборке закрепленных за школой территорий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24068" w:rsidRPr="00924068" w:rsidTr="00DB7D2D">
        <w:trPr>
          <w:gridAfter w:val="1"/>
          <w:wAfter w:w="94" w:type="dxa"/>
        </w:trPr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DB7D2D" w:rsidRDefault="00924068" w:rsidP="00EF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  <w:p w:rsidR="00DB7D2D" w:rsidRPr="00924068" w:rsidRDefault="00DB7D2D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5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Тематические мероприятия экологической направленности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B7D2D">
        <w:trPr>
          <w:gridAfter w:val="1"/>
          <w:wAfter w:w="94" w:type="dxa"/>
        </w:trPr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1" type="#_x0000_t32" style="position:absolute;left:0;text-align:left;margin-left:36.15pt;margin-top:.35pt;width:94.4pt;height:25.1pt;flip:x;z-index:251676672;mso-position-horizontal-relative:text;mso-position-vertical-relative:text" o:connectortype="straight">
                  <v:stroke endarrow="block"/>
                </v:shape>
              </w:pict>
            </w:r>
          </w:p>
          <w:p w:rsidR="00DB7D2D" w:rsidRPr="00924068" w:rsidRDefault="00DB7D2D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924068" w:rsidRPr="00924068" w:rsidRDefault="007D31DC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3" type="#_x0000_t32" style="position:absolute;left:0;text-align:left;margin-left:57.95pt;margin-top:.35pt;width:96.45pt;height:25.1pt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2" type="#_x0000_t32" style="position:absolute;left:0;text-align:left;margin-left:57.95pt;margin-top:.35pt;width:0;height:50.25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DB7D2D" w:rsidP="00EF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декады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B7D2D">
        <w:trPr>
          <w:gridAfter w:val="1"/>
          <w:wAfter w:w="94" w:type="dxa"/>
          <w:trHeight w:val="36"/>
        </w:trPr>
        <w:tc>
          <w:tcPr>
            <w:tcW w:w="1452" w:type="dxa"/>
            <w:gridSpan w:val="2"/>
            <w:tcBorders>
              <w:top w:val="single" w:sz="4" w:space="0" w:color="auto"/>
            </w:tcBorders>
            <w:vAlign w:val="center"/>
          </w:tcPr>
          <w:p w:rsidR="00924068" w:rsidRPr="00DB7D2D" w:rsidRDefault="00924068" w:rsidP="00DB7D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B7D2D" w:rsidRPr="00924068" w:rsidRDefault="00DB7D2D" w:rsidP="00DB7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068" w:rsidRPr="00924068" w:rsidTr="00D957D2">
        <w:trPr>
          <w:gridAfter w:val="1"/>
          <w:wAfter w:w="94" w:type="dxa"/>
        </w:trPr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  <w:r w:rsidRPr="00924068">
              <w:rPr>
                <w:rFonts w:ascii="Times New Roman" w:hAnsi="Times New Roman" w:cs="Times New Roman"/>
              </w:rPr>
              <w:t>месячники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924068" w:rsidRPr="00924068" w:rsidRDefault="00924068" w:rsidP="00EF7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3394" w:rsidRPr="00FE668B" w:rsidRDefault="00363394" w:rsidP="00BD7C1E">
      <w:pPr>
        <w:rPr>
          <w:rFonts w:ascii="Times New Roman" w:hAnsi="Times New Roman" w:cs="Times New Roman"/>
          <w:sz w:val="24"/>
          <w:szCs w:val="24"/>
        </w:rPr>
      </w:pPr>
    </w:p>
    <w:sectPr w:rsidR="00363394" w:rsidRPr="00FE668B" w:rsidSect="00BD7C1E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F5AFC"/>
    <w:multiLevelType w:val="hybridMultilevel"/>
    <w:tmpl w:val="D61A654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D7CEA5DE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68B"/>
    <w:rsid w:val="00135A36"/>
    <w:rsid w:val="00363394"/>
    <w:rsid w:val="0052549C"/>
    <w:rsid w:val="00553D55"/>
    <w:rsid w:val="007D31DC"/>
    <w:rsid w:val="00924068"/>
    <w:rsid w:val="00A20917"/>
    <w:rsid w:val="00AA1DFD"/>
    <w:rsid w:val="00BD7C1E"/>
    <w:rsid w:val="00C145ED"/>
    <w:rsid w:val="00D658CC"/>
    <w:rsid w:val="00D957D2"/>
    <w:rsid w:val="00DB7D2D"/>
    <w:rsid w:val="00EF7CFB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>
      <o:colormenu v:ext="edit" strokecolor="none [3204]"/>
    </o:shapedefaults>
    <o:shapelayout v:ext="edit">
      <o:idmap v:ext="edit" data="1"/>
      <o:rules v:ext="edit">
        <o:r id="V:Rule31" type="connector" idref="#_x0000_s1092"/>
        <o:r id="V:Rule32" type="connector" idref="#_x0000_s1074"/>
        <o:r id="V:Rule33" type="connector" idref="#_x0000_s1060"/>
        <o:r id="V:Rule34" type="connector" idref="#_x0000_s1091"/>
        <o:r id="V:Rule35" type="connector" idref="#_x0000_s1075"/>
        <o:r id="V:Rule36" type="connector" idref="#_x0000_s1088"/>
        <o:r id="V:Rule37" type="connector" idref="#_x0000_s1089"/>
        <o:r id="V:Rule38" type="connector" idref="#_x0000_s1061"/>
        <o:r id="V:Rule39" type="connector" idref="#_x0000_s1077"/>
        <o:r id="V:Rule40" type="connector" idref="#_x0000_s1072"/>
        <o:r id="V:Rule41" type="connector" idref="#_x0000_s1083"/>
        <o:r id="V:Rule42" type="connector" idref="#_x0000_s1090"/>
        <o:r id="V:Rule43" type="connector" idref="#_x0000_s1068"/>
        <o:r id="V:Rule44" type="connector" idref="#_x0000_s1062"/>
        <o:r id="V:Rule45" type="connector" idref="#_x0000_s1076"/>
        <o:r id="V:Rule46" type="connector" idref="#_x0000_s1065"/>
        <o:r id="V:Rule47" type="connector" idref="#_x0000_s1080"/>
        <o:r id="V:Rule48" type="connector" idref="#_x0000_s1086"/>
        <o:r id="V:Rule49" type="connector" idref="#_x0000_s1079"/>
        <o:r id="V:Rule50" type="connector" idref="#_x0000_s1087"/>
        <o:r id="V:Rule51" type="connector" idref="#_x0000_s1064"/>
        <o:r id="V:Rule52" type="connector" idref="#_x0000_s1073"/>
        <o:r id="V:Rule53" type="connector" idref="#_x0000_s1081"/>
        <o:r id="V:Rule54" type="connector" idref="#_x0000_s1085"/>
        <o:r id="V:Rule55" type="connector" idref="#_x0000_s1078"/>
        <o:r id="V:Rule56" type="connector" idref="#_x0000_s1066"/>
        <o:r id="V:Rule57" type="connector" idref="#_x0000_s1063"/>
        <o:r id="V:Rule58" type="connector" idref="#_x0000_s1067"/>
        <o:r id="V:Rule59" type="connector" idref="#_x0000_s1082"/>
        <o:r id="V:Rule60" type="connector" idref="#_x0000_s1084"/>
      </o:rules>
    </o:shapelayout>
  </w:shapeDefaults>
  <w:decimalSymbol w:val=","/>
  <w:listSeparator w:val=";"/>
  <w14:docId w14:val="7ABF57CF"/>
  <w15:docId w15:val="{07CC853F-89A4-42C8-809E-B539B802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Кириллова</dc:creator>
  <cp:keywords/>
  <dc:description/>
  <cp:lastModifiedBy>Замдир</cp:lastModifiedBy>
  <cp:revision>5</cp:revision>
  <dcterms:created xsi:type="dcterms:W3CDTF">2018-04-16T18:02:00Z</dcterms:created>
  <dcterms:modified xsi:type="dcterms:W3CDTF">2018-04-19T11:28:00Z</dcterms:modified>
</cp:coreProperties>
</file>