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09" w:rsidRPr="001B7F09" w:rsidRDefault="001B7F09" w:rsidP="001B7F09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B7F0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Разговор с подростком на взрослом языке</w:t>
      </w:r>
    </w:p>
    <w:p w:rsidR="001B7F09" w:rsidRPr="001B7F09" w:rsidRDefault="001B7F09" w:rsidP="001B7F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Уважайте потребность в уединении, в личной жизни. Этот принцип требует некоторой дистанции, что может показаться для некоторых родителей невозможным.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</w:t>
      </w:r>
      <w:bookmarkStart w:id="0" w:name="_GoBack"/>
      <w:bookmarkEnd w:id="0"/>
      <w:r w:rsidRPr="001B7F09">
        <w:rPr>
          <w:rFonts w:ascii="Times New Roman" w:hAnsi="Times New Roman" w:cs="Times New Roman"/>
        </w:rPr>
        <w:t>исполняется,</w:t>
      </w:r>
      <w:r w:rsidRPr="001B7F09">
        <w:rPr>
          <w:rFonts w:ascii="Times New Roman" w:hAnsi="Times New Roman" w:cs="Times New Roman"/>
        </w:rPr>
        <w:t xml:space="preserve"> само собой. Ведь дети склонны соответствовать тому, что о них думают родители.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 xml:space="preserve">Избегайте крайностей: давать полную свободу так же неверно, как и «закручивать гайки». </w:t>
      </w:r>
    </w:p>
    <w:p w:rsidR="001B7F09" w:rsidRPr="001B7F09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B7F09">
        <w:rPr>
          <w:rFonts w:ascii="Times New Roman" w:hAnsi="Times New Roman" w:cs="Times New Roman"/>
        </w:rPr>
        <w:t>Сохраняйте чувство юмора!</w:t>
      </w:r>
    </w:p>
    <w:p w:rsidR="001B7F09" w:rsidRPr="003E5485" w:rsidRDefault="001B7F09" w:rsidP="001B7F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0C6" w:rsidRPr="00FC7480" w:rsidRDefault="00AB20C6">
      <w:pPr>
        <w:rPr>
          <w:sz w:val="24"/>
          <w:szCs w:val="24"/>
        </w:rPr>
      </w:pPr>
    </w:p>
    <w:sectPr w:rsidR="00AB20C6" w:rsidRPr="00FC7480" w:rsidSect="00FC748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1B7F09"/>
    <w:rsid w:val="00AB20C6"/>
    <w:rsid w:val="00B6688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43D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2021-09-22T11:21:00Z</dcterms:created>
  <dcterms:modified xsi:type="dcterms:W3CDTF">2021-09-22T11:21:00Z</dcterms:modified>
</cp:coreProperties>
</file>