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drawing>
          <wp:anchor distT="0" distB="0" distL="114300" distR="116840" behindDoc="0" locked="0" layoutInCell="1" simplePos="0" relativeHeight="2" allowOverlap="1" hidden="0">
            <wp:simplePos x="0" y="0"/>
            <wp:positionH relativeFrom="column">
              <wp:posOffset>1288415</wp:posOffset>
            </wp:positionH>
            <wp:positionV relativeFrom="paragraph">
              <wp:posOffset>635</wp:posOffset>
            </wp:positionV>
            <wp:extent cx="4893310" cy="6819900"/>
            <wp:effectExtent l="0" t="0" r="0" b="0"/>
            <wp:wrapSquare wrapText="bothSides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965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681990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br/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/>
      </w:pPr>
      <w:r>
        <w:rPr>
          <w:sz w:val="40"/>
          <w:szCs w:val="40"/>
          <w:rtl w:val="off"/>
        </w:rPr>
        <w:t xml:space="preserve">Людмила </w:t>
      </w:r>
      <w:r>
        <w:rPr>
          <w:sz w:val="40"/>
          <w:szCs w:val="40"/>
        </w:rPr>
        <w:t>Николаева</w:t>
      </w:r>
      <w:r>
        <w:rPr>
          <w:sz w:val="40"/>
          <w:szCs w:val="40"/>
        </w:rPr>
        <w:tab/>
      </w:r>
    </w:p>
    <w:p>
      <w:pPr>
        <w:pStyle w:val="a1"/>
        <w:jc w:val="center"/>
        <w:rPr>
          <w:rFonts w:ascii="Times New Roman" w:eastAsia="Times New Roman" w:hAnsi="Times New Roman" w:hint="default"/>
          <w:sz w:val="32"/>
          <w:szCs w:val="32"/>
        </w:rPr>
      </w:pPr>
      <w:r>
        <w:rPr>
          <w:rFonts w:ascii="Times New Roman" w:eastAsia="Times New Roman" w:hAnsi="Times New Roman" w:hint="default"/>
          <w:color w:val="0070C0"/>
          <w:sz w:val="32"/>
          <w:szCs w:val="32"/>
        </w:rPr>
        <w:t>Жар-птица!</w:t>
      </w: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eastAsia="Times New Roman" w:hAnsi="Times New Roman" w:hint="default"/>
          <w:sz w:val="44"/>
          <w:szCs w:val="44"/>
        </w:rPr>
      </w:pPr>
      <w:r>
        <w:rPr>
          <w:rFonts w:ascii="Times New Roman" w:eastAsia="Times New Roman" w:hAnsi="Times New Roman" w:hint="default"/>
          <w:sz w:val="44"/>
          <w:szCs w:val="44"/>
        </w:rPr>
        <w:t>Муниципальное общеобразовательное бюджетное</w:t>
      </w:r>
    </w:p>
    <w:p>
      <w:pPr>
        <w:pStyle w:val="a1"/>
        <w:jc w:val="center"/>
        <w:rPr>
          <w:rFonts w:ascii="Times New Roman" w:eastAsia="Times New Roman" w:hAnsi="Times New Roman" w:hint="default"/>
          <w:sz w:val="44"/>
          <w:szCs w:val="44"/>
        </w:rPr>
      </w:pPr>
      <w:r>
        <w:rPr>
          <w:rFonts w:ascii="Times New Roman" w:eastAsia="Times New Roman" w:hAnsi="Times New Roman" w:hint="default"/>
          <w:sz w:val="44"/>
          <w:szCs w:val="44"/>
        </w:rPr>
        <w:t>учреждение «Средняя школа №2»</w:t>
      </w: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  <w:rtl w:val="off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>
        <w:rPr>
          <w:rFonts w:ascii="Times New Roman" w:hAnsi="Times New Roman" w:cs="Times New Roman"/>
          <w:color w:val="002060"/>
          <w:sz w:val="52"/>
          <w:szCs w:val="52"/>
        </w:rPr>
        <w:t>Людмила Николаева</w:t>
      </w:r>
    </w:p>
    <w:p>
      <w:pPr>
        <w:pStyle w:val="a1"/>
        <w:rPr/>
      </w:pPr>
    </w:p>
    <w:p>
      <w:pPr>
        <w:pStyle w:val="a1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>
        <w:rPr>
          <w:rFonts w:ascii="Times New Roman" w:hAnsi="Times New Roman" w:cs="Times New Roman"/>
          <w:color w:val="0070C0"/>
          <w:sz w:val="96"/>
          <w:szCs w:val="96"/>
        </w:rPr>
        <w:t>Жар-птица!</w:t>
      </w:r>
    </w:p>
    <w:p>
      <w:pPr>
        <w:pStyle w:val="a1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>
      <w:pPr>
        <w:pStyle w:val="a1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>
      <w:pPr>
        <w:pStyle w:val="a1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>
      <w:pPr>
        <w:pStyle w:val="a1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Гаврилов-Ям</w:t>
      </w:r>
    </w:p>
    <w:p>
      <w:pPr>
        <w:pStyle w:val="a1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2017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/>
        <w:tab/>
      </w:r>
    </w:p>
    <w:p>
      <w:pPr>
        <w:pStyle w:val="a1"/>
        <w:jc w:val="center"/>
        <w:rPr/>
      </w:pPr>
      <w:r>
        <w:rPr/>
        <w:drawing>
          <wp:inline distT="0" distB="0" distL="0" distR="0">
            <wp:extent cx="4200525" cy="676719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" r="5463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7671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Л.А.Николаева</w:t>
      </w:r>
    </w:p>
    <w:p>
      <w:pPr>
        <w:pStyle w:val="a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Г.М.Акимова, 1968 г.</w:t>
      </w:r>
    </w:p>
    <w:p>
      <w:pPr>
        <w:pStyle w:val="a1"/>
        <w:rPr/>
      </w:pPr>
    </w:p>
    <w:p>
      <w:pPr>
        <w:pStyle w:val="a6"/>
        <w:tabs>
          <w:tab w:val="left" w:pos="3315"/>
          <w:tab w:val="center" w:pos="5173"/>
        </w:tabs>
        <w:rPr/>
      </w:pPr>
      <w:r>
        <w:rPr/>
        <w:tab/>
      </w:r>
      <w:r>
        <w:rPr/>
        <w:t>Слово о поэте</w:t>
      </w:r>
    </w:p>
    <w:p>
      <w:pPr>
        <w:pStyle w:val="a1"/>
        <w:ind w:firstLine="708"/>
        <w:jc w:val="both"/>
        <w:spacing w:after="0" w:before="0" w:line="240" w:lineRule="auto"/>
        <w:rPr/>
      </w:pPr>
      <w:r>
        <w:rPr>
          <w:rFonts w:ascii="Times New Roman" w:hAnsi="Times New Roman" w:cs="Times New Roman"/>
          <w:sz w:val="28"/>
          <w:szCs w:val="28"/>
        </w:rPr>
        <w:t>С фотопортрета, сделанного в 1968 году известным гаврилов-ямским фотографом  Г. М. Акимовым,  на  нас смотрят  добрые, «с огоньком» глаза очень красивой женщины. Это Людмила Николаева…Жар-птица…</w:t>
      </w:r>
      <w:r>
        <w:rP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Поэт, участник 20 коллективных сборников, автор нескольких поэтических книг. </w:t>
      </w:r>
    </w:p>
    <w:p>
      <w:pPr>
        <w:pStyle w:val="a1"/>
        <w:ind w:firstLine="708"/>
        <w:jc w:val="both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Николаева родилась 3 декабря 1941 года в Некоузском районе Ярославской области. В 6-летнем возрасте у нее были парализованы верхние и нижние конечности – результат перенесенного полиомиелита – вследствие этого являлась человеком с ограниченными возможностями передвижения. </w:t>
      </w:r>
    </w:p>
    <w:p>
      <w:pPr>
        <w:pStyle w:val="a1"/>
        <w:ind w:firstLine="708"/>
        <w:jc w:val="both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Николаева, занимаясь самостоятельно, окончила среднюю школу, проявив настойчивость и силу своего духа. Возможности получить высшее образование не имела, посвятила себя любимому делу – поэзии: печаталась в областных газетах, принимала участие в поэтических конкурсах, где талант был по достоинству оценен. Первым большим достижением стала победа в областном конкурсе молодых поэтов в 1967 году, после которой было принято решение о выходе в свет книги стихов Л. Николаевой. Автор изданного в Верхне-Волжском издательстве поэтического сборника стала лауреатом Всесоюзного литературного конкурса «Лучшая первая книга молодого автора». В последние годы Людмила Николаева стала номинантом международной премии «Филантроп» 2004 г., победителем конкурса областной газеты «Ярославский инвалид» в номинации «Творчество» 2005 г., 2006 г., заняла 2 место в областном конкурсе творчества «Третий возраст о себе» 2006 г. </w:t>
      </w:r>
    </w:p>
    <w:p>
      <w:pPr>
        <w:pStyle w:val="a1"/>
        <w:ind w:firstLine="708"/>
        <w:jc w:val="both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детства мир Людмилы Николаевой был сужен до размеров ее дома, но в это невозможно верить, читая поэтические, трогательно – искренние строки о любви, об окружающей нас природе, о наших земляках, о любимой России. </w:t>
      </w:r>
    </w:p>
    <w:p>
      <w:pPr>
        <w:pStyle w:val="a1"/>
        <w:ind w:firstLine="708"/>
        <w:jc w:val="both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Читая и слушая светлые жизнеутверждающие стихотворные строки Николаевой, невозможно представить того, что автор в течение трех десятков лет прикован к постели. В своих стихах она живет полноценной жизнью: ходит по лесам и лугам, влюбляется, размышляет о вечных истинах. Здесь нет ни стона, ни жалобы, ни намека на свою незавидную судьбу человека, оторванного от многих благ. Сквозь нежные проникновенные строки Людмилы Николаевой видна душа автора – тонкая, любящая, ранимая. Ее творчество основано на лучших образцах русской классической поэзии и обладает мощным энергетическим зарядом. </w:t>
      </w:r>
    </w:p>
    <w:p>
      <w:pPr>
        <w:pStyle w:val="a1"/>
        <w:ind w:firstLine="708"/>
        <w:jc w:val="both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Алексеевна являлась постоянным участником поэтического конкурса «Любимый город, будь прекрасен!», проводимого ежегодно в рамках празднования Дня города, и становилась номинантом или победителем творческого состязания. Творчество Л. Николаевой любимо земляками и оценено коллегами – поэтами и литературными критиками.</w:t>
      </w:r>
    </w:p>
    <w:p>
      <w:pPr>
        <w:pStyle w:val="a1"/>
        <w:ind w:firstLine="708"/>
        <w:jc w:val="both"/>
        <w:spacing w:line="240" w:lineRule="auto"/>
        <w:rPr/>
      </w:pPr>
      <w:r>
        <w:rPr>
          <w:rFonts w:ascii="Times New Roman" w:hAnsi="Times New Roman" w:cs="Times New Roman"/>
          <w:sz w:val="28"/>
          <w:szCs w:val="28"/>
        </w:rPr>
        <w:t>Сегодня с поэзией Людмилы Николаевой знаком фактически каждый житель города, ведь строки ее стихотворения  "… районный городок, моя жар-птица…" стали своеобразной визитной карточкой Гаврилов-Яма, а сама Людмила Алексеевна  - поэтической Жар-птицей, символом оптимизма, любви и доброты для гаврилов-ямцев.</w:t>
      </w:r>
    </w:p>
    <w:p>
      <w:pPr>
        <w:pStyle w:val="a6"/>
        <w:jc w:val="center"/>
        <w:rPr>
          <w:rFonts w:eastAsia="Andale Sans UI"/>
        </w:rPr>
      </w:pPr>
      <w:r>
        <w:rPr>
          <w:rFonts w:eastAsia="Andale Sans UI"/>
        </w:rPr>
        <w:t>Гаврилов-Ям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b/>
          <w:sz w:val="24"/>
          <w:szCs w:val="24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Районный городок, моя Жар-птица,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 гурьбою деревенек по краям.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Повсюду вижу родственные лица.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Как музыка звучит: Гаврилов-Ям...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Мне бабушка частенько говорила,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Принявшись за вечернее шитьё,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Что жил да был ямщик лихой — Гаврила -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от него название твоё.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снились мне заснеженные дали,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Звон бубенцов, тревожный храп коней.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Мы вместе, городок мой, подрастали.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Ты становился выше и стройней.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Нарядный дом с резьбою кружевною,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А рядом — светлых зданий этажи.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Здесь старина перемешалась с новью,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Как пылкий ум с поэзией души.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Спешит народ по утреннему насту,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Гудят, как пчёлы, ткацкие станки.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Я то и дело повторяю: Здравствуй!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День добрый, дорогие земляки!»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Районный городок, моя Жар-птица,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 тебе я возвращаюсь вновь и вновь.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моих стихах души твоей частица.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Ты для меня как первая любовь.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4"/>
          <w:szCs w:val="24"/>
        </w:rPr>
      </w:pPr>
    </w:p>
    <w:p>
      <w:pPr>
        <w:pStyle w:val="a1"/>
        <w:jc w:val="center"/>
        <w:rPr/>
      </w:pPr>
      <w:r>
        <w:rPr/>
        <w:drawing>
          <wp:inline distT="0" distB="0" distL="0" distR="0">
            <wp:extent cx="2143125" cy="174307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6"/>
        <w:jc w:val="center"/>
        <w:rPr>
          <w:highlight w:val="white"/>
        </w:rPr>
      </w:pPr>
      <w:r>
        <w:rPr>
          <w:shd w:val="clear" w:color="auto" w:fill="FFFFFF"/>
        </w:rPr>
        <w:t>Мой город</w:t>
      </w:r>
    </w:p>
    <w:p>
      <w:pPr>
        <w:pStyle w:val="a1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Летний отпуск. Уезжают.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север, кто на юг.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мне спешить не надо,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Остаюсь в родном краю.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мой - само приволье,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Вдоль оврагов - лопухи.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утрам на ясной зорьке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Славно пишутся стихи.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Хором добрые ромашки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"Любит! Любит!" - шепчут мне.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Неба синь бесследно тает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золотой речной волне.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Встретишь мальчика с ведёрком: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"Как рыбалка?" "Ух, клюёт!"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День-деньской о чём-то звонко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Птичка-пеночка поёт.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Уверяю, нет уютней,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Зеленее городка.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 здесь вкусней и чище,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вода из родника.</w:t>
      </w:r>
    </w:p>
    <w:p>
      <w:pPr>
        <w:pStyle w:val="a1"/>
        <w:jc w:val="center"/>
        <w:rPr/>
      </w:pPr>
      <w:r>
        <w:rPr/>
        <w:drawing>
          <wp:inline distT="0" distB="0" distL="0" distR="0">
            <wp:extent cx="2143125" cy="17430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  <w:r>
        <w:rPr/>
        <w:drawing>
          <wp:inline distT="0" distB="0" distL="0" distR="0">
            <wp:extent cx="6986270" cy="52863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8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5286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tabs>
          <w:tab w:val="left" w:pos="975"/>
        </w:tabs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6"/>
        <w:jc w:val="center"/>
        <w:rPr/>
      </w:pPr>
      <w:r>
        <w:rPr/>
        <w:t>Отчий дом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снится отчий дом.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берёзок под окном.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скворечен. Боже мой,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я хочу домой!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 тюльпановом раю,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«Здравствуй!» - тихо говорю.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Покраснев, как маков цвет,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Слышу нежное: «Привет».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Взявшись за руки, вдвоём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по улице идём.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Пылкий взгляд, весёлый смех.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счастливей всех.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Повернуть бы время вспять,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встретились  опять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судьбы и две мечты, 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надежды – я и ты…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143125" cy="17430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570980" cy="47244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2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Л.А.Николаева с отцом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крыльце родного дома на ул.Урицкого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***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Спустилась с резного крыльца,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На тёплую землю ступаю.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Весенняя песня скворца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Звенит как напутствие маю.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Мне ветер, что дует с горы,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Не дал постоять оглядеться.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Из рук моих вырвал шары -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Последнюю ниточку детства.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воздух так ясен и свеж,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Что кажется, вновь повторится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Пора моих юных надежд,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Любовь, не сумевшая сбыться.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143125" cy="17430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315075" cy="478853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788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pStyle w:val="a1"/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a1"/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a6"/>
        <w:jc w:val="center"/>
        <w:rPr/>
      </w:pPr>
      <w:r>
        <w:rPr/>
        <w:t>Рассвет</w:t>
      </w:r>
    </w:p>
    <w:p>
      <w:pPr>
        <w:pStyle w:val="a1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Луч солнца разбудил меня, погладив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 чёлке и по заспанной щеке.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Берёзок перепутанные пряди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Стучат в окно. И я спешу к реке.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Там, разбросав пурпурные наряды,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Как бог любви, купается рассвет.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 чему слова? Восторгу нет преграды,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Не в силах чудо описать поэт.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такие дни мечты мои туманны.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Не клеится серьёзный разговор.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на столе любовные романы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Настойчиво притягивают взор.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Так хочется в успех поверить снова,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Взнуздать его, как гордого коня.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Я всех люблю и всех понять готова,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Не спрашивая, любят ли меня.</w:t>
      </w:r>
    </w:p>
    <w:p>
      <w:pPr>
        <w:pStyle w:val="a1"/>
        <w:widowControl w:val="off"/>
        <w:suppressAutoHyphens/>
        <w:suppressAutoHyphens/>
        <w:spacing w:after="0" w:before="0" w:line="240" w:lineRule="auto"/>
        <w:rPr>
          <w:rFonts w:ascii="Times New Roman" w:eastAsia="Andale Sans UI" w:hAnsi="Times New Roman" w:cs="Times New Roman"/>
          <w:sz w:val="24"/>
          <w:szCs w:val="24"/>
        </w:rPr>
      </w:pPr>
    </w:p>
    <w:p>
      <w:pPr>
        <w:pStyle w:val="a1"/>
        <w:jc w:val="center"/>
        <w:rPr/>
      </w:pPr>
      <w:r>
        <w:rPr/>
        <w:drawing>
          <wp:inline distT="0" distB="0" distL="0" distR="0">
            <wp:extent cx="2143125" cy="174307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/>
        <w:drawing>
          <wp:inline distT="0" distB="0" distL="0" distR="0">
            <wp:extent cx="6837680" cy="514350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5143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6"/>
        <w:jc w:val="center"/>
        <w:rPr>
          <w:rtl w:val="off"/>
        </w:rPr>
      </w:pPr>
    </w:p>
    <w:p>
      <w:pPr>
        <w:pStyle w:val="a6"/>
        <w:jc w:val="center"/>
        <w:rPr/>
      </w:pPr>
      <w:r>
        <w:rPr/>
        <w:t>Берёза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А я и не заметила,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Глядела — проглядела,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Как юная берёзонька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Косыночку надела!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 зелёными узорами,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 тончайшей бахромою.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Стоит и чуть загадочно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Кивает головою.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я шепчу восторженно,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Прохладный ствол лаская: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«Какая ты нарядная!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Красивая какая».</w:t>
      </w:r>
    </w:p>
    <w:p>
      <w:pPr>
        <w:pStyle w:val="a1"/>
        <w:jc w:val="center"/>
        <w:rPr>
          <w:sz w:val="28"/>
          <w:szCs w:val="28"/>
        </w:rPr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jc w:val="center"/>
        <w:rPr/>
      </w:pPr>
      <w:r>
        <w:rPr/>
        <w:drawing>
          <wp:inline distT="0" distB="0" distL="0" distR="0">
            <wp:extent cx="981075" cy="128587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23471" r="74927" b="4968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85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6"/>
        <w:jc w:val="center"/>
        <w:rPr/>
      </w:pPr>
      <w:r>
        <w:rPr/>
        <w:t>Речка</w:t>
      </w:r>
    </w:p>
    <w:p>
      <w:pPr>
        <w:pStyle w:val="a1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Эта речка — не буйный Терек.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Смело плещется малышня.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Шёпот волн, целующих берег,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От хандры исцелит меня.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Прихожу сюда на рассвете.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Как магнитом тянет к реке.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Мои кудри ерошит ветер,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Солнца луч скользит по щеке.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Дремлет шмель на клеверной кашке,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Землянка дразнит: «Сорви!»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Золотое сердце ромашки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Обещает восторг любви.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А над речкой склонились ивы,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Пескари мельтешат на дне.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Ощущаю себя счастливой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Со Вселенной наедине.</w:t>
      </w:r>
    </w:p>
    <w:p>
      <w:pPr>
        <w:pStyle w:val="a1"/>
        <w:jc w:val="center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jc w:val="center"/>
        <w:rPr/>
      </w:pPr>
      <w:r>
        <w:rPr/>
        <w:drawing>
          <wp:inline distT="0" distB="0" distL="0" distR="0">
            <wp:extent cx="2143125" cy="174307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0" b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tabs>
          <w:tab w:val="left" w:pos="3525"/>
        </w:tabs>
        <w:rPr/>
      </w:pPr>
    </w:p>
    <w:p>
      <w:pPr>
        <w:pStyle w:val="a1"/>
        <w:jc w:val="center"/>
        <w:rPr/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***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Осень. Неба высь хрустальная.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Воздух холоден и чист.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Путешествовать отправился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кругосветку жёлтый лист.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Подхватила речка быстра,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По-весеннему шаля,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Золотой кораблик осени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Без ветрил и без руля.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Побежал он резво, весело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От родной берёзки прочь,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мир тревожный и безжалостный,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море чёрное как ночь.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jc w:val="center"/>
        <w:rPr>
          <w:sz w:val="28"/>
          <w:szCs w:val="28"/>
        </w:rPr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rPr/>
      </w:pPr>
    </w:p>
    <w:p>
      <w:pPr>
        <w:pStyle w:val="a1"/>
        <w:jc w:val="center"/>
        <w:rPr/>
      </w:pPr>
      <w:r>
        <w:rPr/>
        <w:drawing>
          <wp:inline distT="0" distB="0" distL="0" distR="0">
            <wp:extent cx="2466975" cy="2000885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0" t="995" r="1590" b="3237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00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6"/>
        <w:jc w:val="center"/>
        <w:rPr/>
      </w:pPr>
    </w:p>
    <w:p>
      <w:pPr>
        <w:pStyle w:val="a6"/>
        <w:jc w:val="center"/>
        <w:rPr/>
      </w:pPr>
      <w:r>
        <w:rPr/>
        <w:t>Бабье лето</w:t>
      </w:r>
    </w:p>
    <w:p>
      <w:pPr>
        <w:pStyle w:val="a1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Облака намокшей ватой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Провисают в синеве,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 паутинки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Перепутались в траве.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Бабье лето... Почему-то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Отзвук радости ношу.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аллее опустевшей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Молчаливая брожу.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Кучки листьев заржавелых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обочине лежат.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Заершились, точно иглы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Потревоженных ежат.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Брызнул дождик, и берёзы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задумчиво тихи,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невольно подступили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сердцу нежные стихи.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Бабье лето! Ты такое,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слов не нахожу.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аллее опустевшей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Удивлённая брожу.</w:t>
      </w:r>
    </w:p>
    <w:p>
      <w:pPr>
        <w:pStyle w:val="a1"/>
        <w:jc w:val="center"/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466975" cy="2000885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0" t="995" r="1590" b="3237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00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/>
      </w:pPr>
      <w:r>
        <w:rPr/>
        <w:drawing>
          <wp:inline distT="0" distB="0" distL="0" distR="0">
            <wp:extent cx="6571615" cy="8391525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b="2638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391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suppressAutoHyphens/>
        <w:tabs>
          <w:tab w:val="left" w:pos="6375"/>
        </w:tabs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ab/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***</w:t>
      </w:r>
    </w:p>
    <w:p>
      <w:pPr>
        <w:pStyle w:val="a1"/>
        <w:widowControl w:val="off"/>
        <w:suppressAutoHyphens/>
        <w:suppressAutoHyphens/>
        <w:tabs>
          <w:tab w:val="center" w:pos="5173"/>
          <w:tab w:val="left" w:pos="8820"/>
        </w:tabs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ab/>
      </w:r>
      <w:r>
        <w:rPr>
          <w:rFonts w:ascii="Times New Roman" w:eastAsia="Andale Sans UI" w:hAnsi="Times New Roman" w:cs="Times New Roman"/>
          <w:sz w:val="28"/>
          <w:szCs w:val="28"/>
        </w:rPr>
        <w:t>Раздвину шторы, распахну окно</w:t>
      </w:r>
      <w:r>
        <w:rPr>
          <w:rFonts w:ascii="Times New Roman" w:eastAsia="Andale Sans UI" w:hAnsi="Times New Roman" w:cs="Times New Roman"/>
          <w:sz w:val="28"/>
          <w:szCs w:val="28"/>
        </w:rPr>
        <w:tab/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улыбнусь весеннему приволью.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Такое утро я ждала давно,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Согретое надеждой и любовью.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Вовсю скворец на яблоне поёт.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В окно струится терпкая прохлада.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Того гляди, что скоро зацветёт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Навеки в землю вросшая ограда.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Пой, скворушка, о счастье песню пой,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Чтоб люди повторить её просили.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Нет города светлей, чем город мой,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>И нет земли прекраснее России.</w:t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981075" cy="1285875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23471" r="74927" b="4968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85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widowControl w:val="off"/>
        <w:suppressAutoHyphens/>
        <w:jc w:val="center"/>
        <w:suppressAutoHyphens/>
        <w:spacing w:after="0" w:before="0" w:line="240" w:lineRule="auto"/>
        <w:rPr>
          <w:rFonts w:ascii="Times New Roman" w:eastAsia="Andale Sans UI" w:hAnsi="Times New Roman" w:cs="Times New Roman"/>
          <w:sz w:val="28"/>
          <w:szCs w:val="28"/>
        </w:rPr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/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Людмила Алексеевна Николаева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Жар-птица!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Стихотворения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Редакторы-составители: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Новикова И.А., 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Бахирова Омина,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Новикова Даяна, </w:t>
      </w:r>
    </w:p>
    <w:p>
      <w:pPr>
        <w:pStyle w:val="a1"/>
        <w:jc w:val="center"/>
        <w:spacing w:after="0" w:before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Панова Алина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Иллюстрации Анастасии Ширшиной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Фото-иллюстрации Пановой Алины</w:t>
      </w:r>
    </w:p>
    <w:p>
      <w:pPr>
        <w:pStyle w:val="a1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a1"/>
        <w:jc w:val="center"/>
        <w:spacing w:after="200" w:before="0"/>
        <w:rPr/>
      </w:pPr>
    </w:p>
    <w:sectPr>
      <w:pgSz w:w="11906" w:h="16838"/>
      <w:pgMar w:top="1134" w:right="850" w:bottom="1134" w:left="709" w:header="0" w:footer="0" w:gutter="0"/>
      <w:cols/>
      <w:docGrid w:linePitch="360" w:charSpace="-2252"/>
      <w:pgNumType w:star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00"/>
    <w:notTrueType w:val="true"/>
    <w:sig w:usb0="E0002EFF" w:usb1="C000785B" w:usb2="00000009" w:usb3="00000001" w:csb0="400001FF" w:csb1="FFFF0000"/>
  </w:font>
  <w:font w:name="Andale Sans UI">
    <w:notTrueType w:val="false"/>
  </w:font>
  <w:font w:name="Arial">
    <w:panose1 w:val="020B0604020202020204"/>
    <w:family w:val="swiss"/>
    <w:charset w:val="00"/>
    <w:notTrueType w:val="true"/>
    <w:sig w:usb0="E0002EFF" w:usb1="C0007843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Cs w:val="22"/>
      </w:rPr>
    </w:rPrDefault>
    <w:pPrDefault>
      <w:pPr/>
    </w:pPrDefault>
  </w:docDefaults>
  <w:style w:type="paragraph" w:default="1" w:styleId="a1">
    <w:name w:val="Normal"/>
    <w:qFormat/>
    <w:pPr>
      <w:bidi w:val="off"/>
      <w:widowControl/>
      <w:jc w:val="left"/>
      <w:spacing w:after="200" w:before="0" w:line="276" w:lineRule="auto"/>
    </w:pPr>
    <w:rPr>
      <w:lang w:val="ru-RU" w:eastAsia="en-US" w:bidi="ar-SA"/>
      <w:rFonts w:asciiTheme="minorHAnsi" w:eastAsiaTheme="minorHAnsi" w:hAnsiTheme="minorHAnsi" w:cstheme="minorBidi"/>
      <w:color w:val="00000A"/>
      <w:sz w:val="22"/>
      <w:szCs w:val="22"/>
    </w:rPr>
  </w:style>
  <w:style w:type="character" w:default="1" w:styleId="a2">
    <w:name w:val="Default Paragraph Font"/>
    <w:qFormat/>
    <w:semiHidden/>
    <w:unhideWhenUsed/>
    <w:rPr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qFormat/>
    <w:semiHidden/>
    <w:unhideWhenUsed/>
  </w:style>
  <w:style w:type="paragraph" w:styleId="a6">
    <w:name w:val="Title"/>
    <w:basedOn w:val="a1"/>
    <w:link w:val="Normal"/>
    <w:qFormat/>
    <w:pPr>
      <w:contextualSpacing/>
      <w:pBdr>
        <w:bottom w:val="single" w:sz="8" w:space="4" w:color="4F81BD"/>
      </w:pBdr>
      <w:spacing w:after="300" w:before="0" w:line="240" w:lineRule="auto"/>
    </w:pPr>
    <w:rPr>
      <w:rFonts w:asciiTheme="majorHAnsi" w:eastAsiaTheme="majorEastAsia" w:hAnsiTheme="majorHAnsi" w:cstheme="majorBidi"/>
      <w:color w:val="17365D"/>
      <w:sz w:val="52"/>
      <w:szCs w:val="52"/>
      <w:spacing w:val="5"/>
    </w:rPr>
  </w:style>
  <w:style w:type="paragraph" w:styleId="a1">
    <w:name w:val="Normal"/>
    <w:qFormat/>
    <w:pPr>
      <w:bidi w:val="off"/>
      <w:widowControl/>
      <w:jc w:val="left"/>
      <w:spacing w:after="200" w:before="0" w:line="276" w:lineRule="auto"/>
    </w:pPr>
    <w:rPr>
      <w:lang w:val="ru-RU" w:eastAsia="en-US" w:bidi="ar-SA"/>
      <w:rFonts w:asciiTheme="minorHAnsi" w:eastAsiaTheme="minorHAnsi" w:hAnsiTheme="minorHAnsi" w:cstheme="minorBidi"/>
      <w:color w:val="00000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3.png" /><Relationship Id="rId5" Type="http://schemas.openxmlformats.org/officeDocument/2006/relationships/image" Target="media/image4.png" /><Relationship Id="rId6" Type="http://schemas.openxmlformats.org/officeDocument/2006/relationships/image" Target="media/image3.png" /><Relationship Id="rId7" Type="http://schemas.openxmlformats.org/officeDocument/2006/relationships/image" Target="media/image5.jpeg" /><Relationship Id="rId8" Type="http://schemas.openxmlformats.org/officeDocument/2006/relationships/image" Target="media/image3.png" /><Relationship Id="rId9" Type="http://schemas.openxmlformats.org/officeDocument/2006/relationships/image" Target="media/image6.png" /><Relationship Id="rId10" Type="http://schemas.openxmlformats.org/officeDocument/2006/relationships/image" Target="media/image3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3.png" /><Relationship Id="rId14" Type="http://schemas.openxmlformats.org/officeDocument/2006/relationships/image" Target="media/image9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fontTable" Target="fontTable.xml" /><Relationship Id="rId21" Type="http://schemas.openxmlformats.org/officeDocument/2006/relationships/webSettings" Target="webSettings.xm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мвидео</cp:lastModifiedBy>
  <cp:revision>1</cp:revision>
  <dcterms:created xsi:type="dcterms:W3CDTF">2017-03-21T14:58:00Z</dcterms:created>
  <dcterms:modified xsi:type="dcterms:W3CDTF">2018-02-08T06:40:14Z</dcterms:modified>
  <cp:lastPrinted>2018-02-07T11:48:40Z</cp:lastPrinted>
  <cp:version>0900.0000.01</cp:version>
</cp:coreProperties>
</file>