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3" w:rsidRPr="00D82E63" w:rsidRDefault="00D82E63" w:rsidP="00D82E63">
      <w:pPr>
        <w:ind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6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82E63" w:rsidRPr="00D82E63" w:rsidRDefault="00D82E63" w:rsidP="00D82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Анкета</w:t>
      </w:r>
    </w:p>
    <w:p w:rsidR="00D82E63" w:rsidRPr="00D82E63" w:rsidRDefault="00D82E63" w:rsidP="00D82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 xml:space="preserve">Согласны ли вы с высказыванием Л. Н. Толстого:  </w:t>
      </w:r>
      <w:r w:rsidRPr="00D82E63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«Словом можно с</w:t>
      </w:r>
      <w:r w:rsidRPr="00D82E63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D82E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единить людей…»? </w:t>
      </w:r>
    </w:p>
    <w:p w:rsidR="00D82E63" w:rsidRPr="00D82E63" w:rsidRDefault="00D82E63" w:rsidP="00D82E63">
      <w:pPr>
        <w:ind w:left="360"/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color w:val="000000"/>
          <w:sz w:val="28"/>
          <w:szCs w:val="28"/>
        </w:rPr>
        <w:t xml:space="preserve">Если согласны, </w:t>
      </w:r>
      <w:proofErr w:type="gramStart"/>
      <w:r w:rsidRPr="00D82E63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D82E63">
        <w:rPr>
          <w:rFonts w:ascii="Times New Roman" w:hAnsi="Times New Roman" w:cs="Times New Roman"/>
          <w:color w:val="000000"/>
          <w:sz w:val="28"/>
          <w:szCs w:val="28"/>
        </w:rPr>
        <w:t xml:space="preserve"> какое слово, по-вашему, для этого нужно? Если нет, то почему?</w:t>
      </w:r>
    </w:p>
    <w:p w:rsidR="00D82E63" w:rsidRPr="00D82E63" w:rsidRDefault="00D82E63" w:rsidP="00D82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 xml:space="preserve">Знакомы ли вы с творчеством </w:t>
      </w:r>
      <w:proofErr w:type="spellStart"/>
      <w:r w:rsidRPr="00D82E6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D82E63">
        <w:rPr>
          <w:rFonts w:ascii="Times New Roman" w:hAnsi="Times New Roman" w:cs="Times New Roman"/>
          <w:sz w:val="28"/>
          <w:szCs w:val="28"/>
        </w:rPr>
        <w:t xml:space="preserve"> поэта Людмилы Але</w:t>
      </w:r>
      <w:r w:rsidRPr="00D82E63">
        <w:rPr>
          <w:rFonts w:ascii="Times New Roman" w:hAnsi="Times New Roman" w:cs="Times New Roman"/>
          <w:sz w:val="28"/>
          <w:szCs w:val="28"/>
        </w:rPr>
        <w:t>к</w:t>
      </w:r>
      <w:r w:rsidRPr="00D82E63">
        <w:rPr>
          <w:rFonts w:ascii="Times New Roman" w:hAnsi="Times New Roman" w:cs="Times New Roman"/>
          <w:sz w:val="28"/>
          <w:szCs w:val="28"/>
        </w:rPr>
        <w:t>сеевны Николаевой?</w:t>
      </w:r>
    </w:p>
    <w:p w:rsidR="00D82E63" w:rsidRPr="00D82E63" w:rsidRDefault="00D82E63" w:rsidP="00D82E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 xml:space="preserve">Обладают ли её стихи объединяющей силой? Почему? </w:t>
      </w:r>
    </w:p>
    <w:p w:rsidR="00D82E63" w:rsidRPr="00D82E63" w:rsidRDefault="00D82E63" w:rsidP="00D82E63">
      <w:pPr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 xml:space="preserve">                                           Результаты анкетирования </w:t>
      </w:r>
    </w:p>
    <w:p w:rsidR="00D82E63" w:rsidRPr="00D82E63" w:rsidRDefault="00D82E63" w:rsidP="00D82E63">
      <w:pPr>
        <w:rPr>
          <w:rFonts w:ascii="Times New Roman" w:hAnsi="Times New Roman" w:cs="Times New Roman"/>
          <w:sz w:val="28"/>
          <w:szCs w:val="28"/>
        </w:rPr>
      </w:pPr>
      <w:r w:rsidRPr="00D82E63">
        <w:rPr>
          <w:rFonts w:ascii="Times New Roman" w:hAnsi="Times New Roman" w:cs="Times New Roman"/>
          <w:sz w:val="28"/>
          <w:szCs w:val="28"/>
        </w:rPr>
        <w:t>На предложенные вопросы отвечали 78 учащихся 5 – 11 классов  СОШ №2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Количество  ответов</w:t>
            </w:r>
          </w:p>
        </w:tc>
      </w:tr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1. Согласны ли вы с высказыванием Л. Н. То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стого:  </w:t>
            </w:r>
            <w:r w:rsidRPr="00D82E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«Словом можно соединить людей…»? 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7 ответов без объясн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согласны, </w:t>
            </w:r>
            <w:proofErr w:type="gramStart"/>
            <w:r w:rsidRPr="00D82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proofErr w:type="gramEnd"/>
            <w:r w:rsidRPr="00D82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какое слово, по-вашему, для этого нужно?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Хорошее.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  <w:proofErr w:type="gramEnd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, приветливое, ласковое, нежное, </w:t>
            </w:r>
            <w:proofErr w:type="spellStart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ражающеее</w:t>
            </w:r>
            <w:proofErr w:type="spellEnd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жизни, к человеку.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Слово, в котором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звучит поддержка, п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нимание человека.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Понятное, поучител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ное, умное. 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Вежливое,  приятное.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Искреннее, </w:t>
            </w:r>
            <w:proofErr w:type="spellStart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душе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Start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естное</w:t>
            </w:r>
            <w:proofErr w:type="spellEnd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</w:tr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2.Знакомы ли вы с тво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чеством </w:t>
            </w:r>
            <w:proofErr w:type="spellStart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spellEnd"/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 поэта Людмилы Алексеевны Никола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вой?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3.Обладают ли её стихи объединяющей силой? 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2E63" w:rsidRPr="00D82E63" w:rsidTr="00431812"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Стихи добрые, ласк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вые, нежные, душевные.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 Жизнерадостные, вес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лые.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 Хорошие, понятные.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 xml:space="preserve"> Трогательные, притяг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вающие, волнующие.</w:t>
            </w:r>
          </w:p>
        </w:tc>
        <w:tc>
          <w:tcPr>
            <w:tcW w:w="3190" w:type="dxa"/>
          </w:tcPr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D82E63" w:rsidRPr="00D82E63" w:rsidRDefault="00D82E63" w:rsidP="0043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E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82E63" w:rsidRPr="00D82E63" w:rsidRDefault="00D82E63" w:rsidP="00D82E63">
      <w:pPr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1E6056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1E6056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Pr="001E6056" w:rsidRDefault="00D82E63" w:rsidP="00D82E63">
      <w:pPr>
        <w:ind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E63" w:rsidRDefault="00D82E63" w:rsidP="00D82E63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6E38E2" w:rsidRDefault="006E38E2"/>
    <w:sectPr w:rsidR="006E38E2" w:rsidSect="006E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0940"/>
    <w:multiLevelType w:val="hybridMultilevel"/>
    <w:tmpl w:val="E34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2E63"/>
    <w:rsid w:val="006E38E2"/>
    <w:rsid w:val="00D8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63"/>
    <w:pPr>
      <w:ind w:left="720"/>
      <w:contextualSpacing/>
    </w:pPr>
  </w:style>
  <w:style w:type="table" w:styleId="a4">
    <w:name w:val="Table Grid"/>
    <w:basedOn w:val="a1"/>
    <w:uiPriority w:val="59"/>
    <w:rsid w:val="00D82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</dc:creator>
  <cp:keywords/>
  <dc:description/>
  <cp:lastModifiedBy>шг</cp:lastModifiedBy>
  <cp:revision>2</cp:revision>
  <dcterms:created xsi:type="dcterms:W3CDTF">2014-02-09T05:06:00Z</dcterms:created>
  <dcterms:modified xsi:type="dcterms:W3CDTF">2014-02-09T05:07:00Z</dcterms:modified>
</cp:coreProperties>
</file>