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5F0" w:rsidRDefault="00151AE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Маршрутный лист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5 «А»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класса               Классный руководитель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Родионова С.А.</w:t>
      </w:r>
    </w:p>
    <w:tbl>
      <w:tblPr>
        <w:tblStyle w:val="a5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1"/>
        <w:gridCol w:w="2646"/>
        <w:gridCol w:w="8198"/>
        <w:gridCol w:w="3793"/>
      </w:tblGrid>
      <w:tr w:rsidR="002A05F0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19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2A05F0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Вторник 12 мая 2020 </w:t>
            </w:r>
          </w:p>
        </w:tc>
      </w:tr>
      <w:tr w:rsidR="002A05F0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 язык//немецкий язык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Нем. яз.: учеб. стр. 188-189, упр.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 (стих-е, делаем аудиозапись чтения)</w:t>
            </w:r>
          </w:p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Англ. яз.: упр. 1,2 стр. 63 в рабочей тетради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2A05F0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3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Учебник. Пункт 10.4 на стр. 250 -251 изучить.№ 986, № 988.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2A05F0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Параграф 107,108. Прочитать теоретический материал. Выучить правило стр. 119, 124. Упр. 669, 680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2A05F0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РЭШ урок 12  Решить любой вариант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2A05F0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пятницу          Учебник.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Пункт 11.1 на стр. 258     № 1004, №1005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2A05F0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Прочитать стр. 109-112. Составить в тетради таблицу “Отличие сказа от сказки”. (Отличий в таблице должно быть пять.)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2A05F0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2A05F0" w:rsidRDefault="002A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 по предмету «Технология»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Подготовить презентацию на защиту творческого проекта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2A05F0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19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2A05F0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Среда 13 мая 2020 </w:t>
            </w:r>
          </w:p>
        </w:tc>
      </w:tr>
      <w:tr w:rsidR="002A05F0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Параграф 109. Прочитать теоретический материал. Выучить правило стр. 127. Упр.  685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2A05F0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Учебник: параграф 27, прочитать устно ответить на вопросы стр. 127 учебника.</w:t>
            </w:r>
          </w:p>
          <w:p w:rsidR="002A05F0" w:rsidRDefault="0015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стр. 75-77,  № 1-6 письменно.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2A05F0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3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Учебник. стр. 252 № 990, стр. 254 №6, №8.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2A05F0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Декоративная работа. Рисунок куклы (девочки), рисунок автомобиля (мальчики).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2A05F0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Параграф 110. Упр. 690, 691, 892 (все упражнения устно)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2A05F0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Arial" w:eastAsia="Arial" w:hAnsi="Arial" w:cs="Arial"/>
                <w:b/>
                <w:color w:val="686868"/>
                <w:sz w:val="48"/>
                <w:szCs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 «Готов к труду и обороне» – всероссийский физкультурно-спортивный комплекс</w:t>
            </w:r>
          </w:p>
          <w:p w:rsidR="002A05F0" w:rsidRDefault="00151AEF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основной части</w:t>
            </w:r>
            <w:hyperlink r:id="rId4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https://resh.edu.ru/subject/lesson/7439/start/263013/</w:t>
              </w:r>
            </w:hyperlink>
          </w:p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задание: РЭШ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6. «Готов к труду и обороне» – всероссийский физкультурно-спортивный комплекс Выполнить тренировочное задание к уроку.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сооб</w:t>
            </w:r>
            <w:r>
              <w:rPr>
                <w:rFonts w:ascii="Times New Roman" w:eastAsia="Times New Roman" w:hAnsi="Times New Roman" w:cs="Times New Roman"/>
              </w:rPr>
              <w:t xml:space="preserve">щество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ВК  ШСК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« Импульс-2016». ( Инструкция по открытию ссылок на видео урока: перейти на ссылку можно наведя курсор мыши на ссылку + правой клавишей мыши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щелкнуть+выйдет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окно+ находим открыть гиперссылку = открывается видео)</w:t>
            </w:r>
          </w:p>
        </w:tc>
      </w:tr>
      <w:tr w:rsidR="002A05F0">
        <w:tc>
          <w:tcPr>
            <w:tcW w:w="751" w:type="dxa"/>
            <w:vMerge w:val="restart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русский язык// </w:t>
            </w:r>
          </w:p>
          <w:p w:rsidR="002A05F0" w:rsidRDefault="002A0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  (второй иностранный)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</w:pPr>
            <w:r>
              <w:t>Повторить морфологические признаки глагола</w:t>
            </w:r>
          </w:p>
          <w:p w:rsidR="002A05F0" w:rsidRDefault="002A05F0">
            <w:pPr>
              <w:spacing w:after="0" w:line="240" w:lineRule="auto"/>
            </w:pPr>
          </w:p>
          <w:p w:rsidR="002A05F0" w:rsidRDefault="002A05F0">
            <w:pPr>
              <w:spacing w:after="0" w:line="240" w:lineRule="auto"/>
            </w:pPr>
          </w:p>
          <w:p w:rsidR="002A05F0" w:rsidRDefault="00151AEF">
            <w:pPr>
              <w:spacing w:after="0" w:line="240" w:lineRule="auto"/>
            </w:pPr>
            <w:r>
              <w:t>Учебник стр. 59-60 упр.9,10. Сфотографировать работу и прислать на почту.</w:t>
            </w:r>
          </w:p>
          <w:p w:rsidR="002A05F0" w:rsidRDefault="002A05F0">
            <w:pPr>
              <w:spacing w:after="0" w:line="240" w:lineRule="auto"/>
            </w:pP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2A05F0" w:rsidRDefault="002A05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A05F0" w:rsidRDefault="002A05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A05F0" w:rsidRDefault="002A05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alena.usacheva.81@mail.ru</w:t>
            </w:r>
          </w:p>
        </w:tc>
      </w:tr>
      <w:tr w:rsidR="002A05F0">
        <w:tc>
          <w:tcPr>
            <w:tcW w:w="751" w:type="dxa"/>
            <w:vMerge/>
            <w:shd w:val="clear" w:color="auto" w:fill="auto"/>
            <w:tcMar>
              <w:left w:w="108" w:type="dxa"/>
            </w:tcMar>
          </w:tcPr>
          <w:p w:rsidR="002A05F0" w:rsidRDefault="002A0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вокруг нас (внеурочная деятельность)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 “Решу ВПР” (биология, 5 класс) выполнить любой вариант.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2A05F0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2A05F0" w:rsidRDefault="002A0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 с детским онлайн-университетом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с видео на платформе Гёте-института (составление списков слов по темам) 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2A05F0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19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2A05F0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четверг 14 мая 2020 </w:t>
            </w:r>
          </w:p>
        </w:tc>
      </w:tr>
      <w:tr w:rsidR="002A05F0">
        <w:trPr>
          <w:trHeight w:val="240"/>
        </w:trPr>
        <w:tc>
          <w:tcPr>
            <w:tcW w:w="751" w:type="dxa"/>
            <w:shd w:val="clear" w:color="auto" w:fill="auto"/>
            <w:tcMar>
              <w:left w:w="108" w:type="dxa"/>
            </w:tcMar>
            <w:vAlign w:val="center"/>
          </w:tcPr>
          <w:p w:rsidR="002A05F0" w:rsidRDefault="0015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center"/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19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05F0" w:rsidRDefault="00151AE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презентацию «Рельеф Ярославской области» в беседе вашего класса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и выпишите в тетрадь полезные ископаемые ЯО.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2A05F0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</w:rPr>
              <w:t>п.49-50,с.241 1-3 письменно, с.246 2,3,5 письменно или РЭШ урок 28 и 29 выполнить контрольные, фото оценки прислать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  <w:p w:rsidR="002A05F0" w:rsidRDefault="002A05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A05F0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Параграф 111, 112. Прочитать теоретический материал. Выучить правило стр. 132, 133. Упр. 694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2A05F0" w:rsidRDefault="002A05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A05F0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Arial" w:eastAsia="Arial" w:hAnsi="Arial" w:cs="Arial"/>
                <w:b/>
                <w:color w:val="686868"/>
                <w:sz w:val="48"/>
                <w:szCs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 Режим дня 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основной части</w:t>
            </w:r>
          </w:p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https://resh.edu.ru/subject/lesson/7440/start/261253/</w:t>
              </w:r>
            </w:hyperlink>
          </w:p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Домашнее задание: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 Режим дня</w:t>
            </w:r>
          </w:p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тетради составить примерный режим дня ученика 5 класса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2A05F0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Учебник. Пункт 11.1 на стр. 256-257 изучить.№ 1001,№1002, №1003.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2A05F0">
        <w:trPr>
          <w:trHeight w:val="315"/>
        </w:trPr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Прочитать стр. 113-126. Устно ответить на вопросы на стр. 127.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2A05F0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   (второй иностранный)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учеб. стр. 61, упр. 4 а (списать текст в тетрадь, подчеркнуть слова по теме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Familie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», «Семья»)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2A05F0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2A05F0" w:rsidRDefault="002A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В/Д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«Художественная обработка древесины»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Отделка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изделия.Ознакомиться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 представленным видео</w:t>
            </w:r>
          </w:p>
          <w:p w:rsidR="002A05F0" w:rsidRDefault="00151AE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</w:rPr>
                <w:t>https://youtu.be/qSSyIcgGje8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в личное сообщение</w:t>
            </w:r>
          </w:p>
        </w:tc>
      </w:tr>
      <w:tr w:rsidR="002A05F0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2A05F0" w:rsidRDefault="002A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6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Тропа спецназа</w:t>
            </w:r>
          </w:p>
          <w:p w:rsidR="002A05F0" w:rsidRDefault="00151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(Клюев В.В.) </w:t>
            </w:r>
          </w:p>
          <w:p w:rsidR="002A05F0" w:rsidRDefault="002A0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</w:tcMar>
          </w:tcPr>
          <w:p w:rsidR="002A05F0" w:rsidRDefault="00151AEF">
            <w:pPr>
              <w:spacing w:before="240" w:after="24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https://youtu.be/hDzq67FM0kg?list=RDCMUCB4BRxXp2TsMCe8kU29h3Qw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Документальный фильм «План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Барбароса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2A05F0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19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2A05F0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2A05F0" w:rsidRDefault="00151AEF" w:rsidP="00151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Пятница 15 мая 2020 </w:t>
            </w:r>
            <w:bookmarkStart w:id="1" w:name="_GoBack"/>
            <w:bookmarkEnd w:id="1"/>
          </w:p>
        </w:tc>
      </w:tr>
      <w:tr w:rsidR="002A05F0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198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60" w:type="dxa"/>
              <w:bottom w:w="60" w:type="dxa"/>
              <w:right w:w="100" w:type="dxa"/>
            </w:tcMar>
          </w:tcPr>
          <w:p w:rsidR="002A05F0" w:rsidRDefault="00151AEF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РЭШ</w:t>
            </w:r>
            <w:r>
              <w:rPr>
                <w:rFonts w:ascii="Arial" w:eastAsia="Arial" w:hAnsi="Arial" w:cs="Arial"/>
                <w:b/>
                <w:color w:val="686868"/>
                <w:sz w:val="48"/>
                <w:szCs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8. Утренняя гимнастика 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основной части</w:t>
            </w:r>
            <w:hyperlink r:id="rId9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https://resh.edu.ru/subject/lesson/7441/start/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262982/</w:t>
              </w:r>
            </w:hyperlink>
          </w:p>
          <w:p w:rsidR="002A05F0" w:rsidRDefault="00151AEF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Домашнее задание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 Утренняя гимнастика</w:t>
            </w:r>
          </w:p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тренировочное задание к уроку.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2A05F0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Параграф 113. Прочитать теоретический материал. Выучить правило стр. 135. Упр. 701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2A05F0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Прочитать стр. 128-133.Устно ответить на вопросы на стр. 133.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2A05F0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  <w:p w:rsidR="002A05F0" w:rsidRDefault="002A0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                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Нем. яз.: учеб. стр. 189-190, упр. 6а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чит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.), упр. 6b (письменно на вопросы)</w:t>
            </w:r>
          </w:p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.: упр. 4, 5 стр. 64 в рабочей тетради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2A05F0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 “Вредные привычки и их влияние на здоровье человека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” 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Откройте ссылку 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https://www.youtube.com/watch?time_continue=142&amp;v=_F676hMN_8o&amp;feature=emb_title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посмотрите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,запомните, как пагубно влияют на  здоровье человека вредн</w:t>
            </w:r>
            <w:r>
              <w:rPr>
                <w:rFonts w:ascii="Times New Roman" w:eastAsia="Times New Roman" w:hAnsi="Times New Roman" w:cs="Times New Roman"/>
              </w:rPr>
              <w:t>ые привычки и как можно улучшить своё здоровье. Если ссылка не откроется, прочитайте п.8.1в учебнике.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2A05F0" w:rsidRDefault="00151A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SOA09091962@yandex.ru</w:t>
            </w:r>
          </w:p>
        </w:tc>
      </w:tr>
    </w:tbl>
    <w:p w:rsidR="002A05F0" w:rsidRDefault="002A05F0">
      <w:pPr>
        <w:jc w:val="center"/>
        <w:rPr>
          <w:rFonts w:ascii="Times New Roman" w:eastAsia="Times New Roman" w:hAnsi="Times New Roman" w:cs="Times New Roman"/>
        </w:rPr>
      </w:pPr>
    </w:p>
    <w:p w:rsidR="002A05F0" w:rsidRDefault="002A05F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05F0" w:rsidRDefault="00151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Выполненные задания отправлять учителю-предметнику в этот же день по расписанию или не позднее 10.00 следующего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дня.При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невозможн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ости соединиться с учителем-предметником – позвонить классному руководителю или обратиться по электронной почте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rodionova_sveta72@mail.ru</w:t>
      </w:r>
    </w:p>
    <w:p w:rsidR="002A05F0" w:rsidRDefault="00151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Обращаться можно по любым вопросам дистанционного обучения вашего ребенка.</w:t>
      </w:r>
    </w:p>
    <w:p w:rsidR="002A05F0" w:rsidRDefault="002A05F0">
      <w:pPr>
        <w:spacing w:after="0" w:line="240" w:lineRule="auto"/>
        <w:jc w:val="center"/>
      </w:pPr>
    </w:p>
    <w:sectPr w:rsidR="002A05F0">
      <w:pgSz w:w="16838" w:h="11906"/>
      <w:pgMar w:top="993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5F0"/>
    <w:rsid w:val="00151AEF"/>
    <w:rsid w:val="002A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0A9CA-06EE-4177-80AC-62D7B7E9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Dzq67FM0kg?list=RDCMUCB4BRxXp2TsMCe8kU29h3Qw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qSSyIcgGje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440/start/261253/" TargetMode="External"/><Relationship Id="rId11" Type="http://schemas.openxmlformats.org/officeDocument/2006/relationships/hyperlink" Target="https://www.youtube.com/watch?time_continue=142&amp;v=_F676hMN_8o&amp;feature=emb_title" TargetMode="External"/><Relationship Id="rId5" Type="http://schemas.openxmlformats.org/officeDocument/2006/relationships/hyperlink" Target="https://resh.edu.ru/subject/lesson/7439/start/263013/" TargetMode="External"/><Relationship Id="rId10" Type="http://schemas.openxmlformats.org/officeDocument/2006/relationships/hyperlink" Target="https://resh.edu.ru/subject/lesson/7441/start/262982/" TargetMode="External"/><Relationship Id="rId4" Type="http://schemas.openxmlformats.org/officeDocument/2006/relationships/hyperlink" Target="https://resh.edu.ru/subject/lesson/7439/start/263013/" TargetMode="External"/><Relationship Id="rId9" Type="http://schemas.openxmlformats.org/officeDocument/2006/relationships/hyperlink" Target="https://resh.edu.ru/subject/lesson/7441/start/26298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970</Words>
  <Characters>5534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2020-05-11T13:04:00Z</dcterms:created>
  <dcterms:modified xsi:type="dcterms:W3CDTF">2020-05-11T13:04:00Z</dcterms:modified>
</cp:coreProperties>
</file>