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3" w:rsidRDefault="00AD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Классный руководитель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Птицына Татьяна Викторовна</w:t>
      </w:r>
    </w:p>
    <w:tbl>
      <w:tblPr>
        <w:tblStyle w:val="aa"/>
        <w:tblW w:w="15389" w:type="dxa"/>
        <w:tblLook w:val="04A0" w:firstRow="1" w:lastRow="0" w:firstColumn="1" w:lastColumn="0" w:noHBand="0" w:noVBand="1"/>
      </w:tblPr>
      <w:tblGrid>
        <w:gridCol w:w="752"/>
        <w:gridCol w:w="2504"/>
        <w:gridCol w:w="8471"/>
        <w:gridCol w:w="3662"/>
      </w:tblGrid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52B83" w:rsidTr="00AB2334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52B83" w:rsidRDefault="00AD49C4" w:rsidP="003B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B79DD">
              <w:rPr>
                <w:rFonts w:ascii="Times New Roman" w:hAnsi="Times New Roman" w:cs="Times New Roman"/>
                <w:b/>
                <w:sz w:val="24"/>
                <w:szCs w:val="24"/>
              </w:rPr>
              <w:t>06апреля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28стр.144-146 выучить формулы сложения(7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), написать памятку. № 483, № 484(2,4), № 485(2,4)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372B4" w:rsidTr="004372B4">
        <w:trPr>
          <w:trHeight w:val="1005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4372B4" w:rsidRDefault="0043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ецкий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Реферат «Молодёжь в Германии. Планы на будущее» (рассмотреть основные профессии, которые выбирают немецкие школьники после школы, в каких учебных заведениях Германии эти профессии можно получить)</w:t>
            </w: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B4" w:rsidTr="00AB2334">
        <w:trPr>
          <w:trHeight w:val="1755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4372B4" w:rsidRDefault="0043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русскому языку</w:t>
            </w: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!!!Читать и выполнять только бесплатные задания.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: Языковые средства контакта: личные местоимения 1-го и 2-го лица, глаголы 1-го и 2-го лица, обращение к слушателям, вопросительные предложения, риторические вопросы, вопросно-ответные конструкции.</w:t>
            </w:r>
          </w:p>
          <w:p w:rsidR="004372B4" w:rsidRPr="004372B4" w:rsidRDefault="002B6FA1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72B4"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https://interneturok.ru/lesson/russian/4-klass/mestoimenie/mestoimeniya-1-2-3-litsa-upotreblenie-lichnyh-mestoimeniy-v-rechi-pravopisanie-mestoimeniy-s-predlogami</w:t>
              </w:r>
            </w:hyperlink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Рус.яз.Тренировочные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Ответы прислать личным сообщением в ВК Новиковой И.А.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С. 132-135; </w:t>
            </w:r>
            <w:r w:rsidRPr="004372B4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конспект параграфа, выучить определения. с. 181- 182 № 1, 3 (письменно).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A07122" w:rsidRPr="004372B4" w:rsidRDefault="00A07122" w:rsidP="004372B4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Л. Л.Электронные приложения, </w:t>
            </w:r>
            <w:r w:rsidRPr="004372B4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  <w:t>к учебнику «Информатика» 10 класс ссылка:</w:t>
            </w:r>
            <w:hyperlink r:id="rId6" w:history="1">
              <w:r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http://www.lbz.ru/metodist/authors/informatika/3/eor10.php</w:t>
              </w:r>
            </w:hyperlink>
          </w:p>
          <w:p w:rsidR="00552B83" w:rsidRPr="004372B4" w:rsidRDefault="00A07122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Глава 5. Современные технологии создания и обработки информационных объектов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Pr="004372B4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CA206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4372B4">
                <w:rPr>
                  <w:rFonts w:ascii="Times New Roman" w:hAnsi="Times New Roman" w:cs="Times New Roman"/>
                  <w:bCs/>
                  <w:color w:val="333333"/>
                  <w:sz w:val="24"/>
                  <w:szCs w:val="24"/>
                </w:rPr>
                <w:t>Текстовые документы</w:t>
              </w:r>
            </w:hyperlink>
          </w:p>
          <w:p w:rsidR="00A07122" w:rsidRPr="004372B4" w:rsidRDefault="00A07122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="00CA2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§23, вопросы и задания 2–6, 10-16 к параграфу письменно. Фото.</w:t>
            </w:r>
          </w:p>
          <w:p w:rsidR="00A07122" w:rsidRPr="004372B4" w:rsidRDefault="00A07122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2B4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Пройти онлайн тест №23 по данному пара</w:t>
            </w:r>
            <w:r w:rsidR="00CA206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графу на сайте и прислать </w:t>
            </w:r>
            <w:proofErr w:type="spellStart"/>
            <w:r w:rsidR="00CA206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="00CA206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оценки с темой.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A07122" w:rsidRPr="004372B4" w:rsidRDefault="00A07122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61" w:rsidRDefault="00A07122" w:rsidP="00CA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  <w:r w:rsidR="00CA2061">
              <w:rPr>
                <w:rFonts w:ascii="Times New Roman" w:hAnsi="Times New Roman" w:cs="Times New Roman"/>
                <w:sz w:val="24"/>
                <w:szCs w:val="24"/>
              </w:rPr>
              <w:t xml:space="preserve"> фото с выполненными заданиями и </w:t>
            </w:r>
            <w:proofErr w:type="spellStart"/>
            <w:r w:rsidR="00CA206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="00CA2061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за тест </w:t>
            </w:r>
          </w:p>
          <w:p w:rsidR="00552B83" w:rsidRPr="004372B4" w:rsidRDefault="00CA2061" w:rsidP="00CA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1">
              <w:rPr>
                <w:rFonts w:ascii="Times New Roman" w:hAnsi="Times New Roman" w:cs="Times New Roman"/>
                <w:b/>
                <w:sz w:val="24"/>
                <w:szCs w:val="24"/>
              </w:rPr>
              <w:t>до 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дня</w:t>
            </w:r>
          </w:p>
        </w:tc>
      </w:tr>
      <w:tr w:rsidR="00335114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335114" w:rsidRDefault="00335114" w:rsidP="0033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335114" w:rsidRPr="004372B4" w:rsidRDefault="0033511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335114" w:rsidRPr="004372B4" w:rsidRDefault="00335114" w:rsidP="00437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параграфа 16, стр. 121 №5 (письменно) 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335114" w:rsidRPr="004372B4" w:rsidRDefault="00335114" w:rsidP="0043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Сборник для подготовки к ЕГЭ. Базовый уровень. Тест № 12. Профильный уровень. Тест № 6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7b Listening and 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Skills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№1, 2(письменно), 3, 4,5, 6 (письменно),7.8. В Р.т. выполнить модуль 7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552B83" w:rsidTr="00AB233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52B83" w:rsidTr="00AB2334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52B83" w:rsidRDefault="00AD49C4" w:rsidP="003B7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3B79DD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9A44C4" w:rsidRPr="004372B4" w:rsidRDefault="009A44C4" w:rsidP="0043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2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Тема: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Плавание</w:t>
            </w:r>
            <w:proofErr w:type="spellEnd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.Спортивные способы</w:t>
            </w:r>
            <w:r w:rsid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372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https://youtu.be/IHqyP4M00U4</w:t>
              </w:r>
            </w:hyperlink>
          </w:p>
          <w:p w:rsidR="00552B83" w:rsidRPr="004372B4" w:rsidRDefault="009A44C4" w:rsidP="00437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  <w:proofErr w:type="spellStart"/>
            <w:proofErr w:type="gramStart"/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spellEnd"/>
            <w:proofErr w:type="gramEnd"/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153.- </w:t>
            </w:r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варинт</w:t>
            </w:r>
            <w:proofErr w:type="spellEnd"/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расположен в </w:t>
            </w:r>
            <w:r w:rsidRP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сообществе ШСК « Импульс-2016»</w:t>
            </w:r>
            <w:r w:rsidR="004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технику спортивных способов плаванья (доклад)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9A44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A44C4" w:rsidRPr="004372B4" w:rsidRDefault="009A44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сообщество ШСК « Импульс-2016»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РЭШ .10 класс. Урок 25. «Ангелы» Родиона Раскольникова: герой Достоевского и Соня Мармеладова. (Анализ пятой части романа Ф. М. Достоевского «Преступление и наказание»).</w:t>
            </w:r>
          </w:p>
          <w:p w:rsidR="00552B83" w:rsidRPr="004372B4" w:rsidRDefault="00552B83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Вопросы стр. 241 (устно). Прочитать шестую часть романа</w:t>
            </w:r>
          </w:p>
          <w:p w:rsidR="00552B83" w:rsidRPr="004372B4" w:rsidRDefault="00552B83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РЕШ В1 и В2 (фотоотчёт о прохождении прислать личным сообщением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Новиковой И.А.).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РЭШ .10 класс. Урок 26. 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Задания стр. 244 (устно).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РЕШ В1 и В2 (фотоотчёт о прохождении прислать личным сообщением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Новиковой И.А.).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Открыть сайт, </w:t>
            </w:r>
            <w:hyperlink r:id="rId9">
              <w:r w:rsidRPr="004372B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, открыть </w:t>
            </w:r>
            <w:proofErr w:type="spellStart"/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8 Основы Военной службы, урок 14, 10 класс открыть </w:t>
            </w: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«основная часть урока»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(видео) просмотреть, пройти тренировочные задания, результат сфотографировать, прислать на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SOA09091962@yandex.ru</w:t>
            </w:r>
          </w:p>
        </w:tc>
      </w:tr>
      <w:tr w:rsidR="00552B83" w:rsidTr="00AB2334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1" w:type="dxa"/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34.стр.71 Усеченная пирамида. Конспект с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чертежем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(рис. 83)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552B83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671AC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24,25 повторить. Надо зарегистрировать на 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https://interneturok.ru/ .</w:t>
            </w:r>
            <w:proofErr w:type="gramEnd"/>
          </w:p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Пройти два теста и выслать скриншот.</w:t>
            </w:r>
            <w:hyperlink r:id="rId10" w:history="1">
              <w:r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https://interneturok.ru/lesson/biology/10-klass/osnovy-genetiki/reshenie-geneticheskih-zadach-na-monogibridnoe-skreschivanie/testcases</w:t>
              </w:r>
            </w:hyperlink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. Решить задачи (5, они в ВК). Для решения задач можно использовать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инфоуроке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, но надо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зарегистироваться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https://interneturok.ru/lesson/biology/10-klass/osnovy-genetiki/reshenie-geneticheskih-zadach-na-monogibridnoe-skreschivanie?block=player</w:t>
              </w:r>
            </w:hyperlink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1AC" w:rsidRPr="004372B4" w:rsidRDefault="00A671AC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552B83" w:rsidTr="00AB2334">
        <w:tc>
          <w:tcPr>
            <w:tcW w:w="75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Default="00AD4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52B83" w:rsidTr="00AB2334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B83" w:rsidRDefault="00AD49C4" w:rsidP="003B7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3B79D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372B4" w:rsidTr="00104319">
        <w:trPr>
          <w:trHeight w:val="409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П.20-22, сделать к параграфам конспекты, тема ВОВ посмотреть на ресурсах  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»- урок 23-26, пройти тренировочные задания, потом по вариантам контрольные задания 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оценок за контрольные, мне в ВК прислать</w:t>
            </w:r>
          </w:p>
        </w:tc>
      </w:tr>
      <w:tr w:rsidR="004372B4" w:rsidTr="00104319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83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РЭШ УРОК 14.  Параграф 108- 110 (учебник 2 часть). Речевое общение. Сферы и ситуации речевого общения. Виды речевого общения. Речевая ситуация и её компоненты.</w:t>
            </w:r>
          </w:p>
          <w:p w:rsidR="00552B83" w:rsidRPr="004372B4" w:rsidRDefault="00552B83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Фото результатов контрольных заданий В1 и В2 прислать личным сообщением в ВК Новиковой И.А.</w:t>
            </w:r>
          </w:p>
        </w:tc>
      </w:tr>
      <w:tr w:rsidR="00552B83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79ED" w:rsidRPr="004372B4" w:rsidRDefault="009579ED" w:rsidP="004372B4">
            <w:pPr>
              <w:pStyle w:val="western"/>
              <w:shd w:val="clear" w:color="auto" w:fill="FFFFFF"/>
              <w:spacing w:after="0" w:line="240" w:lineRule="auto"/>
              <w:jc w:val="both"/>
            </w:pPr>
            <w:r w:rsidRPr="004372B4">
              <w:t>Свойства поверхностного слоя жидкости. Смачивание. § 44, 45 (до п. 3); упражнение 30 (1, 3).</w:t>
            </w:r>
          </w:p>
          <w:p w:rsidR="00552B83" w:rsidRPr="004372B4" w:rsidRDefault="00552B83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9579ED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372B4" w:rsidTr="004372B4">
        <w:trPr>
          <w:trHeight w:val="695"/>
        </w:trPr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математике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Сборник для подготовки к ЕГЭ</w:t>
            </w: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Базовый уровень Тест № 13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4372B4" w:rsidTr="00205D4C">
        <w:trPr>
          <w:trHeight w:val="810"/>
        </w:trPr>
        <w:tc>
          <w:tcPr>
            <w:tcW w:w="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ецкий язык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уровень Тест № 8 //Реферат «Молодёжь в Германии. Планы на будущее»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552B83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Учебник. §28стр.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  <w:r w:rsidRPr="0043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End"/>
            <w:r w:rsidRPr="0043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487 (2,4)№ 489№ 492 (2,4,6),</w:t>
            </w:r>
          </w:p>
          <w:p w:rsidR="00552B83" w:rsidRPr="004372B4" w:rsidRDefault="00552B83" w:rsidP="004372B4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B83" w:rsidRPr="004372B4" w:rsidRDefault="00AD49C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D006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1" w:type="dxa"/>
            <w:tcMar>
              <w:left w:w="108" w:type="dxa"/>
            </w:tcMar>
          </w:tcPr>
          <w:p w:rsidR="00AB2334" w:rsidRPr="004372B4" w:rsidRDefault="00AB2334" w:rsidP="00437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СО2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эфир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B2334" w:rsidTr="00AB2334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 апреля 2020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Роман «Преступление и наказание» в русской критике конца 60-х годов.</w:t>
            </w:r>
          </w:p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 на вопрос 1-2 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странички  «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Роман «Преступление и наказание» в русской критике конца 60-х годов.» (по материалам учебника и Интернет-ресурсов).</w:t>
            </w:r>
          </w:p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Новиковой И.А. личным сообщением.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 на вопрос 1-2 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странички  «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Роман «Преступление и наказание» в русской критике конца 60-х годов.» (по материалам учебника и Интернет-ресурсов).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Новиковой И.А. личным сообщением.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43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стр.149. Прочитать, выучить 3 формулы. Записать их в памятку. Разобрать решение задач 1, 2, 3, 4, профиль – еще задача 5 из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43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  <w:p w:rsidR="00AB2334" w:rsidRPr="004372B4" w:rsidRDefault="00AB2334" w:rsidP="0043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500, № 501(1,2) № 503(1)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72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:Плаванье</w:t>
            </w:r>
            <w:proofErr w:type="spellEnd"/>
            <w:proofErr w:type="gramEnd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выносливости.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4372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https://youtu.be/sAFzhlQktgE</w:t>
              </w:r>
            </w:hyperlink>
          </w:p>
          <w:p w:rsidR="00AB2334" w:rsidRPr="004372B4" w:rsidRDefault="00AB2334" w:rsidP="0043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153.Правила плавания в открытом водоёме. Способы регулирования массы тела. Доврачебная помощь пострадавшему. Кроль на спине.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реферат)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ШСК « Импульс-2016»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4372B4">
              <w:t>Капиллярность</w:t>
            </w:r>
            <w:r w:rsidR="004372B4">
              <w:t xml:space="preserve"> </w:t>
            </w:r>
            <w:r w:rsidRPr="004372B4">
              <w:t>§ 45 (до конца); упражнение 31 (1, 2).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35.стр.75.</w:t>
            </w:r>
          </w:p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Конспект с чертежами( рис.81, рис 85)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7c </w:t>
            </w:r>
            <w:proofErr w:type="spellStart"/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GrammarinUsе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Лондонский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кинотеатр. Ознакомительное чтение публикации научно - познавательного характера с целью понимания основного содержания С. 126, упр. 2. </w:t>
            </w:r>
            <w:proofErr w:type="spellStart"/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письменно:Упр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6, 7 стр. 179. Р.т. модуль 7с.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Курс по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«Решу ЕГЭ» 2019-2020 РЕШИТЬ вариант 5-7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В/Д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Тропа спецназа:</w:t>
            </w:r>
          </w:p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(Клюев В.В)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B2334" w:rsidRPr="004372B4" w:rsidRDefault="00AB2334" w:rsidP="00AB233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  <w:r w:rsidR="004372B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B2334" w:rsidTr="00AB2334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Параграф 17: Аминокислоты - конспект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4372B4" w:rsidTr="004372B4">
        <w:trPr>
          <w:trHeight w:val="649"/>
        </w:trPr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Написать в тетрадь 10 предложений на немецком языке по теме «Мои каникулы»/ 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MeineFerien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» (сначала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, затем эти предложения в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2B6FA1" w:rsidTr="00211D55">
        <w:trPr>
          <w:trHeight w:val="825"/>
        </w:trPr>
        <w:tc>
          <w:tcPr>
            <w:tcW w:w="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4372B4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4372B4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2B6FA1">
                <w:rPr>
                  <w:rStyle w:val="ab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http://psy.1september.ru/article.php?ID=200700918</w:t>
              </w:r>
            </w:hyperlink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Индивид. Проект</w:t>
            </w:r>
          </w:p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CA2061" w:rsidP="00CA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Работать над презентацией проекта. Консультация и вопросы 10.04.2020 с 10.30 до 11.30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CA2061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Готовую презентация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Курс по русскому язык.</w:t>
            </w:r>
          </w:p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Сайт РЕШУ ЕГЭ (Гущина)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2B6FA1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2334"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https://rus-ege.sdamgia.ru/test?id=15118469</w:t>
              </w:r>
            </w:hyperlink>
          </w:p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Вариант №1 (без сочинения)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Варианта №1 в личном сообщении В ВК Новиковой И.А..</w:t>
            </w:r>
          </w:p>
        </w:tc>
      </w:tr>
      <w:tr w:rsidR="00A671AC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Тема: </w:t>
            </w:r>
            <w:proofErr w:type="spellStart"/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Дигибридное</w:t>
            </w:r>
            <w:proofErr w:type="spellEnd"/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скрещивание. Третий закон Менделя – закон независимого наследования. </w:t>
            </w:r>
          </w:p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Учебник: параграф 26, стр.176-179. </w:t>
            </w:r>
          </w:p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Сайт </w:t>
            </w:r>
            <w:hyperlink r:id="rId16" w:history="1">
              <w:r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Выходите по ссылке </w:t>
            </w:r>
            <w:hyperlink r:id="rId17" w:history="1">
              <w:r w:rsidRPr="004372B4">
                <w:rPr>
                  <w:rStyle w:val="ab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https://interneturok.ru/lesson/biology/10-klass/osnovy-genetiki/digibridnoe-skreschivanie-zakon-nezavisimogo-nasledovaniya-priznakov</w:t>
              </w:r>
            </w:hyperlink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Слушаете </w:t>
            </w:r>
            <w:proofErr w:type="spellStart"/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видеоурок</w:t>
            </w:r>
            <w:proofErr w:type="spellEnd"/>
            <w:r w:rsidRPr="004372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по текстовому уроку конспект (скриншот), далее проходите тренажер и тест. (по тесту присылаете скриншот.)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671AC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ЕГЭ. Ссылка: </w:t>
            </w:r>
            <w:hyperlink r:id="rId18" w:history="1">
              <w:r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https://bio-ege.sdamgia.ru/test?id=3201408</w:t>
              </w:r>
            </w:hyperlink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скриншот. Задания с 22 по 28 делаете в тетради и присылаете.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1AC" w:rsidRPr="004372B4" w:rsidRDefault="00A671AC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AB2334" w:rsidRPr="004372B4" w:rsidRDefault="00AB2334" w:rsidP="0043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437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2334" w:rsidRPr="004372B4" w:rsidRDefault="002B6FA1" w:rsidP="00437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2334" w:rsidRPr="004372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https://youtu.be/utzBvIucD28</w:t>
              </w:r>
            </w:hyperlink>
          </w:p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обучение нападающему удару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AB2334" w:rsidTr="00AB2334">
        <w:tc>
          <w:tcPr>
            <w:tcW w:w="75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71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B2334" w:rsidTr="00AB2334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Default="00AB2334" w:rsidP="00AB2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апреля 2020</w:t>
            </w:r>
          </w:p>
        </w:tc>
      </w:tr>
      <w:tr w:rsidR="004372B4" w:rsidTr="004372B4">
        <w:trPr>
          <w:trHeight w:val="83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7d </w:t>
            </w:r>
            <w:proofErr w:type="spellStart"/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Гастон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Леру «Призрак оперы»</w:t>
            </w:r>
            <w:r w:rsidRPr="0043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понимания информации текста «Призрак оперы» С. 128, упр. 3. Упр. 5, 6 стр.129. Р.т. модуль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2B6FA1" w:rsidTr="002B68E8">
        <w:trPr>
          <w:trHeight w:val="75"/>
        </w:trPr>
        <w:tc>
          <w:tcPr>
            <w:tcW w:w="7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4372B4" w:rsidRDefault="002B6FA1" w:rsidP="002B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Default="002B6FA1" w:rsidP="002B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2B6FA1" w:rsidRPr="004372B4" w:rsidRDefault="002B6FA1" w:rsidP="002B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2B6FA1">
                <w:rPr>
                  <w:rStyle w:val="ab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http://psy.1september.ru/article.php?ID=200700918</w:t>
              </w:r>
            </w:hyperlink>
          </w:p>
        </w:tc>
        <w:tc>
          <w:tcPr>
            <w:tcW w:w="36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FA1" w:rsidRPr="002B6FA1" w:rsidRDefault="002B6FA1" w:rsidP="002B6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bookmarkEnd w:id="0"/>
      <w:tr w:rsidR="004372B4" w:rsidTr="001F67AB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На интернет ресурсе «РЭШ» урок 26-29,смотрите урок , выполняете тренировочные задания, потом контрольные по вариантам.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оценок за контрольные, мне в ВК прислать</w:t>
            </w:r>
          </w:p>
        </w:tc>
      </w:tr>
      <w:tr w:rsidR="004372B4" w:rsidTr="001F67AB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2B4" w:rsidRPr="004372B4" w:rsidRDefault="004372B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4" w:rsidTr="00AB2334"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72B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:Плаванье.Развитие</w:t>
            </w:r>
            <w:proofErr w:type="spellEnd"/>
            <w:proofErr w:type="gramEnd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выносливости.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4372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https://youtu.be/chZm1_m_fls</w:t>
              </w:r>
            </w:hyperlink>
          </w:p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</w:t>
            </w:r>
            <w:proofErr w:type="spellEnd"/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153.</w:t>
            </w:r>
          </w:p>
          <w:p w:rsidR="00AB2334" w:rsidRPr="004372B4" w:rsidRDefault="00AB2334" w:rsidP="00437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плавания в открытом водоёме. Способы регулирования массы тела. Доврачебная помощь пострадавшему. Кроль на спине.</w:t>
            </w: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реферат)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AB2334" w:rsidRPr="004372B4" w:rsidRDefault="00AB2334" w:rsidP="0043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ШСК « Импульс-2016»</w:t>
            </w:r>
          </w:p>
        </w:tc>
      </w:tr>
    </w:tbl>
    <w:p w:rsidR="003B79DD" w:rsidRPr="00DD7AAA" w:rsidRDefault="003B79DD" w:rsidP="003B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3B79DD" w:rsidRDefault="003B79DD" w:rsidP="003B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или обратиться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tpicynatat</w:t>
      </w:r>
      <w:proofErr w:type="spellEnd"/>
      <w:r w:rsidRPr="00FB1FFD">
        <w:rPr>
          <w:rFonts w:ascii="Times New Roman" w:hAnsi="Times New Roman" w:cs="Times New Roman"/>
          <w:sz w:val="28"/>
          <w:szCs w:val="28"/>
          <w:u w:val="single"/>
        </w:rPr>
        <w:t>@yandex.ru</w:t>
      </w:r>
    </w:p>
    <w:p w:rsidR="003B79DD" w:rsidRDefault="003B79DD" w:rsidP="003B79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обучения.</w:t>
      </w:r>
    </w:p>
    <w:p w:rsidR="00552B83" w:rsidRDefault="00552B83" w:rsidP="003B79DD">
      <w:pPr>
        <w:spacing w:after="0" w:line="240" w:lineRule="auto"/>
        <w:jc w:val="center"/>
      </w:pPr>
    </w:p>
    <w:sectPr w:rsidR="00552B83" w:rsidSect="00701F25">
      <w:pgSz w:w="16838" w:h="11906" w:orient="landscape"/>
      <w:pgMar w:top="568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B83"/>
    <w:rsid w:val="001802DA"/>
    <w:rsid w:val="001B6A2C"/>
    <w:rsid w:val="002B6FA1"/>
    <w:rsid w:val="002E4872"/>
    <w:rsid w:val="00313B5C"/>
    <w:rsid w:val="00335114"/>
    <w:rsid w:val="003B79DD"/>
    <w:rsid w:val="004372B4"/>
    <w:rsid w:val="00552B83"/>
    <w:rsid w:val="0059132E"/>
    <w:rsid w:val="00701F25"/>
    <w:rsid w:val="00836227"/>
    <w:rsid w:val="00846642"/>
    <w:rsid w:val="009579ED"/>
    <w:rsid w:val="009A44C4"/>
    <w:rsid w:val="00A07122"/>
    <w:rsid w:val="00A50813"/>
    <w:rsid w:val="00A671AC"/>
    <w:rsid w:val="00A83402"/>
    <w:rsid w:val="00AB2334"/>
    <w:rsid w:val="00AC231C"/>
    <w:rsid w:val="00AD49C4"/>
    <w:rsid w:val="00AD63B4"/>
    <w:rsid w:val="00CA2061"/>
    <w:rsid w:val="00D4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DA74"/>
  <w15:docId w15:val="{8A4166A4-811C-42D7-9499-EE3FABC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E27E38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6B3E6C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701F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01F25"/>
    <w:pPr>
      <w:spacing w:after="140" w:line="288" w:lineRule="auto"/>
    </w:pPr>
  </w:style>
  <w:style w:type="paragraph" w:styleId="a6">
    <w:name w:val="List"/>
    <w:basedOn w:val="a5"/>
    <w:rsid w:val="00701F25"/>
    <w:rPr>
      <w:rFonts w:cs="Mangal"/>
    </w:rPr>
  </w:style>
  <w:style w:type="paragraph" w:styleId="a7">
    <w:name w:val="caption"/>
    <w:basedOn w:val="a"/>
    <w:qFormat/>
    <w:rsid w:val="00701F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701F2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D63B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E4872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A07122"/>
    <w:rPr>
      <w:b/>
      <w:bCs/>
    </w:rPr>
  </w:style>
  <w:style w:type="paragraph" w:customStyle="1" w:styleId="western">
    <w:name w:val="western"/>
    <w:basedOn w:val="a"/>
    <w:rsid w:val="009579E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HqyP4M00U4" TargetMode="External"/><Relationship Id="rId13" Type="http://schemas.openxmlformats.org/officeDocument/2006/relationships/hyperlink" Target="https://youtu.be/IlqwoVZYbxY" TargetMode="External"/><Relationship Id="rId18" Type="http://schemas.openxmlformats.org/officeDocument/2006/relationships/hyperlink" Target="https://bio-ege.sdamgia.ru/test?id=3201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hZm1_m_fls" TargetMode="External"/><Relationship Id="rId7" Type="http://schemas.openxmlformats.org/officeDocument/2006/relationships/hyperlink" Target="http://www.lbz.ru/metodist/authors/informatika/3/files/eor10/presentations/10-23-1-tekstovye-dokumenty.pptx" TargetMode="External"/><Relationship Id="rId12" Type="http://schemas.openxmlformats.org/officeDocument/2006/relationships/hyperlink" Target="https://youtu.be/sAFzhlQktgE" TargetMode="External"/><Relationship Id="rId17" Type="http://schemas.openxmlformats.org/officeDocument/2006/relationships/hyperlink" Target="https://interneturok.ru/lesson/biology/10-klass/osnovy-genetiki/digibridnoe-skreschivanie-zakon-nezavisimogo-nasledovaniya-priznak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://psy.1september.ru/article.php?ID=2007009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/metodist/authors/informatika/3/eor10.php" TargetMode="External"/><Relationship Id="rId11" Type="http://schemas.openxmlformats.org/officeDocument/2006/relationships/hyperlink" Target="https://interneturok.ru/lesson/biology/10-klass/osnovy-genetiki/reshenie-geneticheskih-zadach-na-monogibridnoe-skreschivanie?block=player" TargetMode="External"/><Relationship Id="rId5" Type="http://schemas.openxmlformats.org/officeDocument/2006/relationships/hyperlink" Target="https://interneturok.ru/lesson/russian/4-klass/mestoimenie/mestoimeniya-1-2-3-litsa-upotreblenie-lichnyh-mestoimeniy-v-rechi-pravopisanie-mestoimeniy-s-predlogami" TargetMode="External"/><Relationship Id="rId15" Type="http://schemas.openxmlformats.org/officeDocument/2006/relationships/hyperlink" Target="https://rus-ege.sdamgia.ru/test?id=151184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lesson/biology/10-klass/osnovy-genetiki/reshenie-geneticheskih-zadach-na-monogibridnoe-skreschivanie/testcases" TargetMode="External"/><Relationship Id="rId19" Type="http://schemas.openxmlformats.org/officeDocument/2006/relationships/hyperlink" Target="https://youtu.be/utzBvIucD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psy.1september.ru/article.php?ID=2007009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ACCD-D30D-4500-948F-D0054825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46</cp:revision>
  <cp:lastPrinted>2020-03-24T10:41:00Z</cp:lastPrinted>
  <dcterms:created xsi:type="dcterms:W3CDTF">2020-03-24T10:47:00Z</dcterms:created>
  <dcterms:modified xsi:type="dcterms:W3CDTF">2020-03-28T08:40:00Z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